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A1DB5" w14:textId="4F9D5A52" w:rsidR="00996B35" w:rsidRPr="00BC1D0C" w:rsidRDefault="00F70AD0" w:rsidP="00BC1D0C">
      <w:pPr>
        <w:spacing w:after="0" w:line="269" w:lineRule="auto"/>
        <w:jc w:val="center"/>
        <w:rPr>
          <w:rFonts w:ascii="Times New Roman" w:hAnsi="Times New Roman" w:cs="Times New Roman"/>
          <w:i/>
          <w:sz w:val="144"/>
          <w:szCs w:val="144"/>
        </w:rPr>
      </w:pPr>
      <w:r w:rsidRPr="00BC1D0C">
        <w:rPr>
          <w:rFonts w:ascii="Times New Roman" w:eastAsia="Times New Roman" w:hAnsi="Times New Roman" w:cs="Times New Roman"/>
          <w:i/>
          <w:sz w:val="144"/>
          <w:szCs w:val="144"/>
        </w:rPr>
        <w:t xml:space="preserve">Stormwater </w:t>
      </w:r>
      <w:r w:rsidR="00BC1D0C" w:rsidRPr="00BC1D0C">
        <w:rPr>
          <w:rFonts w:ascii="Times New Roman" w:eastAsia="Times New Roman" w:hAnsi="Times New Roman" w:cs="Times New Roman"/>
          <w:i/>
          <w:sz w:val="144"/>
          <w:szCs w:val="144"/>
        </w:rPr>
        <w:t>Po</w:t>
      </w:r>
      <w:r w:rsidRPr="00BC1D0C">
        <w:rPr>
          <w:rFonts w:ascii="Times New Roman" w:eastAsia="Times New Roman" w:hAnsi="Times New Roman" w:cs="Times New Roman"/>
          <w:i/>
          <w:sz w:val="144"/>
          <w:szCs w:val="144"/>
        </w:rPr>
        <w:t>llution</w:t>
      </w:r>
      <w:r w:rsidR="00BC1D0C" w:rsidRPr="00BC1D0C">
        <w:rPr>
          <w:rFonts w:ascii="Times New Roman" w:eastAsia="Times New Roman" w:hAnsi="Times New Roman" w:cs="Times New Roman"/>
          <w:i/>
          <w:sz w:val="144"/>
          <w:szCs w:val="144"/>
        </w:rPr>
        <w:t xml:space="preserve"> </w:t>
      </w:r>
      <w:r w:rsidRPr="00BC1D0C">
        <w:rPr>
          <w:rFonts w:ascii="Times New Roman" w:eastAsia="Times New Roman" w:hAnsi="Times New Roman" w:cs="Times New Roman"/>
          <w:i/>
          <w:sz w:val="144"/>
          <w:szCs w:val="144"/>
        </w:rPr>
        <w:t>Prevention Plan</w:t>
      </w:r>
    </w:p>
    <w:p w14:paraId="21E2FC0D" w14:textId="1BEC3739" w:rsidR="00BC1D0C" w:rsidRPr="00BC1D0C" w:rsidRDefault="00F70AD0" w:rsidP="00BC1D0C">
      <w:pPr>
        <w:contextualSpacing/>
        <w:jc w:val="center"/>
        <w:rPr>
          <w:rFonts w:ascii="Times New Roman" w:eastAsiaTheme="minorHAnsi" w:hAnsi="Times New Roman" w:cs="Times New Roman"/>
          <w:i/>
          <w:color w:val="auto"/>
          <w:sz w:val="48"/>
          <w:szCs w:val="48"/>
        </w:rPr>
      </w:pPr>
      <w:r w:rsidRPr="00BC1D0C">
        <w:rPr>
          <w:rFonts w:ascii="Times New Roman" w:eastAsiaTheme="minorHAnsi" w:hAnsi="Times New Roman" w:cs="Times New Roman"/>
          <w:i/>
          <w:color w:val="auto"/>
          <w:sz w:val="48"/>
          <w:szCs w:val="48"/>
        </w:rPr>
        <w:t>Atlantic Cape Community College</w:t>
      </w:r>
    </w:p>
    <w:p w14:paraId="4CF28CB5" w14:textId="52E12205" w:rsidR="00F70AD0" w:rsidRPr="00BC1D0C" w:rsidRDefault="00F70AD0" w:rsidP="00BC1D0C">
      <w:pPr>
        <w:contextualSpacing/>
        <w:jc w:val="center"/>
        <w:rPr>
          <w:rFonts w:ascii="Times New Roman" w:eastAsiaTheme="minorHAnsi" w:hAnsi="Times New Roman" w:cs="Times New Roman"/>
          <w:i/>
          <w:color w:val="auto"/>
          <w:sz w:val="48"/>
          <w:szCs w:val="48"/>
        </w:rPr>
      </w:pPr>
      <w:r w:rsidRPr="00BC1D0C">
        <w:rPr>
          <w:rFonts w:ascii="Times New Roman" w:eastAsiaTheme="minorHAnsi" w:hAnsi="Times New Roman" w:cs="Times New Roman"/>
          <w:i/>
          <w:color w:val="auto"/>
          <w:sz w:val="48"/>
          <w:szCs w:val="48"/>
        </w:rPr>
        <w:t>Mays Landing Campus</w:t>
      </w:r>
    </w:p>
    <w:p w14:paraId="100CE16F" w14:textId="2253BC3D" w:rsidR="00F70AD0" w:rsidRPr="00BC1D0C" w:rsidRDefault="00F70AD0" w:rsidP="00BC1D0C">
      <w:pPr>
        <w:contextualSpacing/>
        <w:jc w:val="center"/>
        <w:rPr>
          <w:rFonts w:ascii="Times New Roman" w:eastAsiaTheme="minorHAnsi" w:hAnsi="Times New Roman" w:cs="Times New Roman"/>
          <w:i/>
          <w:color w:val="auto"/>
          <w:sz w:val="48"/>
          <w:szCs w:val="48"/>
        </w:rPr>
      </w:pPr>
      <w:r w:rsidRPr="00BC1D0C">
        <w:rPr>
          <w:rFonts w:ascii="Times New Roman" w:eastAsiaTheme="minorHAnsi" w:hAnsi="Times New Roman" w:cs="Times New Roman"/>
          <w:i/>
          <w:color w:val="auto"/>
          <w:sz w:val="48"/>
          <w:szCs w:val="48"/>
        </w:rPr>
        <w:t>5100 Black Horse Pike, Mays Landing, NJ 08330</w:t>
      </w:r>
    </w:p>
    <w:p w14:paraId="59312575" w14:textId="27471B00" w:rsidR="00F70AD0" w:rsidRPr="00BC1D0C" w:rsidRDefault="00F70AD0" w:rsidP="00BC1D0C">
      <w:pPr>
        <w:contextualSpacing/>
        <w:jc w:val="center"/>
        <w:rPr>
          <w:rFonts w:ascii="Times New Roman" w:eastAsiaTheme="minorHAnsi" w:hAnsi="Times New Roman" w:cs="Times New Roman"/>
          <w:i/>
          <w:color w:val="auto"/>
          <w:sz w:val="48"/>
          <w:szCs w:val="48"/>
        </w:rPr>
      </w:pPr>
      <w:r w:rsidRPr="00BC1D0C">
        <w:rPr>
          <w:rFonts w:ascii="Times New Roman" w:eastAsiaTheme="minorHAnsi" w:hAnsi="Times New Roman" w:cs="Times New Roman"/>
          <w:i/>
          <w:color w:val="auto"/>
          <w:sz w:val="48"/>
          <w:szCs w:val="48"/>
        </w:rPr>
        <w:t>NJPDES No. NJG1051700</w:t>
      </w:r>
    </w:p>
    <w:p w14:paraId="5078214C" w14:textId="77777777" w:rsidR="00BC1D0C" w:rsidRDefault="00BC1D0C" w:rsidP="00BC1D0C">
      <w:pPr>
        <w:spacing w:after="0"/>
        <w:ind w:left="10" w:hanging="10"/>
        <w:jc w:val="center"/>
        <w:rPr>
          <w:rFonts w:ascii="Times New Roman" w:eastAsia="Times New Roman" w:hAnsi="Times New Roman" w:cs="Times New Roman"/>
          <w:sz w:val="24"/>
          <w:szCs w:val="24"/>
        </w:rPr>
      </w:pPr>
    </w:p>
    <w:p w14:paraId="4D76D3F1" w14:textId="661BC854" w:rsidR="00996B35" w:rsidRPr="00996183" w:rsidRDefault="00F70AD0" w:rsidP="00BC1D0C">
      <w:pPr>
        <w:spacing w:after="0"/>
        <w:ind w:left="10" w:hanging="10"/>
        <w:jc w:val="center"/>
        <w:rPr>
          <w:rFonts w:ascii="Times New Roman" w:eastAsia="Times New Roman" w:hAnsi="Times New Roman" w:cs="Times New Roman"/>
          <w:sz w:val="24"/>
          <w:szCs w:val="24"/>
        </w:rPr>
      </w:pPr>
      <w:r w:rsidRPr="00996183">
        <w:rPr>
          <w:rFonts w:ascii="Times New Roman" w:eastAsia="Times New Roman" w:hAnsi="Times New Roman" w:cs="Times New Roman"/>
          <w:sz w:val="24"/>
          <w:szCs w:val="24"/>
        </w:rPr>
        <w:t>Annual Review Date:</w:t>
      </w:r>
      <w:r w:rsidRPr="00996183">
        <w:rPr>
          <w:rFonts w:ascii="Times New Roman" w:eastAsia="Times New Roman" w:hAnsi="Times New Roman" w:cs="Times New Roman"/>
          <w:sz w:val="24"/>
          <w:szCs w:val="24"/>
        </w:rPr>
        <w:tab/>
        <w:t xml:space="preserve"> ____________</w:t>
      </w:r>
    </w:p>
    <w:p w14:paraId="62ADA79B" w14:textId="77777777" w:rsidR="00F70AD0" w:rsidRPr="00996183" w:rsidRDefault="00F70AD0" w:rsidP="00BC1D0C">
      <w:pPr>
        <w:spacing w:after="0"/>
        <w:ind w:left="10" w:hanging="10"/>
        <w:jc w:val="center"/>
        <w:rPr>
          <w:rFonts w:ascii="Times New Roman" w:hAnsi="Times New Roman" w:cs="Times New Roman"/>
          <w:sz w:val="24"/>
          <w:szCs w:val="24"/>
        </w:rPr>
      </w:pPr>
    </w:p>
    <w:p w14:paraId="1A869DF2" w14:textId="4777D172" w:rsidR="00C827C7" w:rsidRPr="00996183" w:rsidRDefault="00F70AD0" w:rsidP="00BC1D0C">
      <w:pPr>
        <w:spacing w:after="0"/>
        <w:ind w:left="10" w:hanging="10"/>
        <w:jc w:val="center"/>
        <w:rPr>
          <w:rFonts w:ascii="Times New Roman" w:eastAsia="Times New Roman" w:hAnsi="Times New Roman" w:cs="Times New Roman"/>
          <w:sz w:val="24"/>
          <w:szCs w:val="24"/>
        </w:rPr>
      </w:pPr>
      <w:r w:rsidRPr="00996183">
        <w:rPr>
          <w:rFonts w:ascii="Times New Roman" w:eastAsia="Times New Roman" w:hAnsi="Times New Roman" w:cs="Times New Roman"/>
          <w:sz w:val="24"/>
          <w:szCs w:val="24"/>
        </w:rPr>
        <w:t>Stormwater Program Coordinator:</w:t>
      </w:r>
      <w:r w:rsidR="00BC1D0C">
        <w:rPr>
          <w:rFonts w:ascii="Times New Roman" w:eastAsia="Times New Roman" w:hAnsi="Times New Roman" w:cs="Times New Roman"/>
          <w:sz w:val="24"/>
          <w:szCs w:val="24"/>
        </w:rPr>
        <w:t xml:space="preserve"> </w:t>
      </w:r>
      <w:r w:rsidRPr="00996183">
        <w:rPr>
          <w:rFonts w:ascii="Times New Roman" w:eastAsia="Times New Roman" w:hAnsi="Times New Roman" w:cs="Times New Roman"/>
          <w:sz w:val="24"/>
          <w:szCs w:val="24"/>
        </w:rPr>
        <w:t>Raquel Martin, Director, Facilities and Construction</w:t>
      </w:r>
    </w:p>
    <w:p w14:paraId="3965FC7F" w14:textId="77777777" w:rsidR="00C827C7" w:rsidRPr="00996183" w:rsidRDefault="00C827C7" w:rsidP="00BC1D0C">
      <w:pPr>
        <w:jc w:val="center"/>
        <w:rPr>
          <w:rFonts w:ascii="Times New Roman" w:eastAsia="Times New Roman" w:hAnsi="Times New Roman" w:cs="Times New Roman"/>
          <w:sz w:val="24"/>
          <w:szCs w:val="24"/>
        </w:rPr>
      </w:pPr>
      <w:r w:rsidRPr="00996183">
        <w:rPr>
          <w:rFonts w:ascii="Times New Roman" w:eastAsia="Times New Roman" w:hAnsi="Times New Roman" w:cs="Times New Roman"/>
          <w:sz w:val="24"/>
          <w:szCs w:val="24"/>
        </w:rPr>
        <w:br w:type="page"/>
      </w:r>
    </w:p>
    <w:p w14:paraId="189454BA" w14:textId="77777777" w:rsidR="00996B35" w:rsidRPr="00996183" w:rsidRDefault="00996B35">
      <w:pPr>
        <w:spacing w:after="0"/>
        <w:ind w:left="1283" w:hanging="10"/>
        <w:rPr>
          <w:rFonts w:ascii="Times New Roman" w:hAnsi="Times New Roman" w:cs="Times New Roman"/>
          <w:sz w:val="24"/>
          <w:szCs w:val="24"/>
        </w:rPr>
      </w:pPr>
    </w:p>
    <w:sdt>
      <w:sdtPr>
        <w:rPr>
          <w:rFonts w:ascii="Times New Roman" w:hAnsi="Times New Roman" w:cs="Times New Roman"/>
          <w:sz w:val="24"/>
          <w:szCs w:val="24"/>
        </w:rPr>
        <w:id w:val="1121653973"/>
        <w:docPartObj>
          <w:docPartGallery w:val="Table of Contents"/>
        </w:docPartObj>
      </w:sdtPr>
      <w:sdtContent>
        <w:p w14:paraId="0D832D14" w14:textId="77777777" w:rsidR="00996B35" w:rsidRPr="00996183" w:rsidRDefault="00F70AD0">
          <w:pPr>
            <w:spacing w:after="0"/>
            <w:ind w:left="7"/>
            <w:jc w:val="center"/>
            <w:rPr>
              <w:rFonts w:ascii="Times New Roman" w:hAnsi="Times New Roman" w:cs="Times New Roman"/>
              <w:sz w:val="24"/>
              <w:szCs w:val="24"/>
            </w:rPr>
          </w:pPr>
          <w:r w:rsidRPr="00996183">
            <w:rPr>
              <w:rFonts w:ascii="Times New Roman" w:eastAsia="Times New Roman" w:hAnsi="Times New Roman" w:cs="Times New Roman"/>
              <w:color w:val="2F5496"/>
              <w:sz w:val="24"/>
              <w:szCs w:val="24"/>
            </w:rPr>
            <w:t xml:space="preserve">Table of Contents </w:t>
          </w:r>
        </w:p>
        <w:p w14:paraId="495142A3" w14:textId="1F943265" w:rsidR="004D2D7D" w:rsidRPr="00996183" w:rsidRDefault="00F70AD0">
          <w:pPr>
            <w:pStyle w:val="TOC1"/>
            <w:tabs>
              <w:tab w:val="right" w:leader="dot" w:pos="9340"/>
            </w:tabs>
            <w:rPr>
              <w:rFonts w:eastAsiaTheme="minorEastAsia"/>
              <w:noProof/>
              <w:color w:val="auto"/>
              <w:sz w:val="24"/>
              <w:szCs w:val="24"/>
            </w:rPr>
          </w:pPr>
          <w:r w:rsidRPr="00996183">
            <w:rPr>
              <w:sz w:val="24"/>
              <w:szCs w:val="24"/>
            </w:rPr>
            <w:fldChar w:fldCharType="begin"/>
          </w:r>
          <w:r w:rsidRPr="00996183">
            <w:rPr>
              <w:sz w:val="24"/>
              <w:szCs w:val="24"/>
            </w:rPr>
            <w:instrText xml:space="preserve"> TOC \o "1-1" \h \z \u </w:instrText>
          </w:r>
          <w:r w:rsidRPr="00996183">
            <w:rPr>
              <w:sz w:val="24"/>
              <w:szCs w:val="24"/>
            </w:rPr>
            <w:fldChar w:fldCharType="separate"/>
          </w:r>
          <w:hyperlink w:anchor="_Toc155791463" w:history="1">
            <w:r w:rsidR="004D2D7D" w:rsidRPr="00996183">
              <w:rPr>
                <w:rStyle w:val="Hyperlink"/>
                <w:noProof/>
                <w:sz w:val="24"/>
                <w:szCs w:val="24"/>
              </w:rPr>
              <w:t>Form 1 – Team Members</w:t>
            </w:r>
            <w:r w:rsidR="004D2D7D" w:rsidRPr="00996183">
              <w:rPr>
                <w:noProof/>
                <w:webHidden/>
                <w:sz w:val="24"/>
                <w:szCs w:val="24"/>
              </w:rPr>
              <w:tab/>
            </w:r>
            <w:r w:rsidR="004D2D7D" w:rsidRPr="00996183">
              <w:rPr>
                <w:noProof/>
                <w:webHidden/>
                <w:sz w:val="24"/>
                <w:szCs w:val="24"/>
              </w:rPr>
              <w:fldChar w:fldCharType="begin"/>
            </w:r>
            <w:r w:rsidR="004D2D7D" w:rsidRPr="00996183">
              <w:rPr>
                <w:noProof/>
                <w:webHidden/>
                <w:sz w:val="24"/>
                <w:szCs w:val="24"/>
              </w:rPr>
              <w:instrText xml:space="preserve"> PAGEREF _Toc155791463 \h </w:instrText>
            </w:r>
            <w:r w:rsidR="004D2D7D" w:rsidRPr="00996183">
              <w:rPr>
                <w:noProof/>
                <w:webHidden/>
                <w:sz w:val="24"/>
                <w:szCs w:val="24"/>
              </w:rPr>
            </w:r>
            <w:r w:rsidR="004D2D7D" w:rsidRPr="00996183">
              <w:rPr>
                <w:noProof/>
                <w:webHidden/>
                <w:sz w:val="24"/>
                <w:szCs w:val="24"/>
              </w:rPr>
              <w:fldChar w:fldCharType="separate"/>
            </w:r>
            <w:r w:rsidR="008D64C0">
              <w:rPr>
                <w:noProof/>
                <w:webHidden/>
                <w:sz w:val="24"/>
                <w:szCs w:val="24"/>
              </w:rPr>
              <w:t>3</w:t>
            </w:r>
            <w:r w:rsidR="004D2D7D" w:rsidRPr="00996183">
              <w:rPr>
                <w:noProof/>
                <w:webHidden/>
                <w:sz w:val="24"/>
                <w:szCs w:val="24"/>
              </w:rPr>
              <w:fldChar w:fldCharType="end"/>
            </w:r>
          </w:hyperlink>
        </w:p>
        <w:p w14:paraId="4D763571" w14:textId="574A0CF3" w:rsidR="004D2D7D" w:rsidRPr="00996183" w:rsidRDefault="00F620D9">
          <w:pPr>
            <w:pStyle w:val="TOC1"/>
            <w:tabs>
              <w:tab w:val="right" w:leader="dot" w:pos="9340"/>
            </w:tabs>
            <w:rPr>
              <w:rFonts w:eastAsiaTheme="minorEastAsia"/>
              <w:noProof/>
              <w:color w:val="auto"/>
              <w:sz w:val="24"/>
              <w:szCs w:val="24"/>
            </w:rPr>
          </w:pPr>
          <w:hyperlink w:anchor="_Toc155791464" w:history="1">
            <w:r w:rsidR="004D2D7D" w:rsidRPr="00996183">
              <w:rPr>
                <w:rStyle w:val="Hyperlink"/>
                <w:noProof/>
                <w:sz w:val="24"/>
                <w:szCs w:val="24"/>
              </w:rPr>
              <w:t>Form 2 – Revision History</w:t>
            </w:r>
            <w:r w:rsidR="004D2D7D" w:rsidRPr="00996183">
              <w:rPr>
                <w:noProof/>
                <w:webHidden/>
                <w:sz w:val="24"/>
                <w:szCs w:val="24"/>
              </w:rPr>
              <w:tab/>
            </w:r>
            <w:r w:rsidR="004D2D7D" w:rsidRPr="00996183">
              <w:rPr>
                <w:noProof/>
                <w:webHidden/>
                <w:sz w:val="24"/>
                <w:szCs w:val="24"/>
              </w:rPr>
              <w:fldChar w:fldCharType="begin"/>
            </w:r>
            <w:r w:rsidR="004D2D7D" w:rsidRPr="00996183">
              <w:rPr>
                <w:noProof/>
                <w:webHidden/>
                <w:sz w:val="24"/>
                <w:szCs w:val="24"/>
              </w:rPr>
              <w:instrText xml:space="preserve"> PAGEREF _Toc155791464 \h </w:instrText>
            </w:r>
            <w:r w:rsidR="004D2D7D" w:rsidRPr="00996183">
              <w:rPr>
                <w:noProof/>
                <w:webHidden/>
                <w:sz w:val="24"/>
                <w:szCs w:val="24"/>
              </w:rPr>
            </w:r>
            <w:r w:rsidR="004D2D7D" w:rsidRPr="00996183">
              <w:rPr>
                <w:noProof/>
                <w:webHidden/>
                <w:sz w:val="24"/>
                <w:szCs w:val="24"/>
              </w:rPr>
              <w:fldChar w:fldCharType="separate"/>
            </w:r>
            <w:r w:rsidR="008D64C0">
              <w:rPr>
                <w:noProof/>
                <w:webHidden/>
                <w:sz w:val="24"/>
                <w:szCs w:val="24"/>
              </w:rPr>
              <w:t>4</w:t>
            </w:r>
            <w:r w:rsidR="004D2D7D" w:rsidRPr="00996183">
              <w:rPr>
                <w:noProof/>
                <w:webHidden/>
                <w:sz w:val="24"/>
                <w:szCs w:val="24"/>
              </w:rPr>
              <w:fldChar w:fldCharType="end"/>
            </w:r>
          </w:hyperlink>
        </w:p>
        <w:p w14:paraId="4AECFBCE" w14:textId="1E4D49DE" w:rsidR="004D2D7D" w:rsidRPr="00996183" w:rsidRDefault="00F620D9">
          <w:pPr>
            <w:pStyle w:val="TOC1"/>
            <w:tabs>
              <w:tab w:val="right" w:leader="dot" w:pos="9340"/>
            </w:tabs>
            <w:rPr>
              <w:rFonts w:eastAsiaTheme="minorEastAsia"/>
              <w:noProof/>
              <w:color w:val="auto"/>
              <w:sz w:val="24"/>
              <w:szCs w:val="24"/>
            </w:rPr>
          </w:pPr>
          <w:hyperlink w:anchor="_Toc155791465" w:history="1">
            <w:r w:rsidR="004D2D7D" w:rsidRPr="00996183">
              <w:rPr>
                <w:rStyle w:val="Hyperlink"/>
                <w:noProof/>
                <w:sz w:val="24"/>
                <w:szCs w:val="24"/>
              </w:rPr>
              <w:t>Form 3 – Public Announcements</w:t>
            </w:r>
            <w:r w:rsidR="004D2D7D" w:rsidRPr="00996183">
              <w:rPr>
                <w:noProof/>
                <w:webHidden/>
                <w:sz w:val="24"/>
                <w:szCs w:val="24"/>
              </w:rPr>
              <w:tab/>
            </w:r>
            <w:r w:rsidR="004D2D7D" w:rsidRPr="00996183">
              <w:rPr>
                <w:noProof/>
                <w:webHidden/>
                <w:sz w:val="24"/>
                <w:szCs w:val="24"/>
              </w:rPr>
              <w:fldChar w:fldCharType="begin"/>
            </w:r>
            <w:r w:rsidR="004D2D7D" w:rsidRPr="00996183">
              <w:rPr>
                <w:noProof/>
                <w:webHidden/>
                <w:sz w:val="24"/>
                <w:szCs w:val="24"/>
              </w:rPr>
              <w:instrText xml:space="preserve"> PAGEREF _Toc155791465 \h </w:instrText>
            </w:r>
            <w:r w:rsidR="004D2D7D" w:rsidRPr="00996183">
              <w:rPr>
                <w:noProof/>
                <w:webHidden/>
                <w:sz w:val="24"/>
                <w:szCs w:val="24"/>
              </w:rPr>
            </w:r>
            <w:r w:rsidR="004D2D7D" w:rsidRPr="00996183">
              <w:rPr>
                <w:noProof/>
                <w:webHidden/>
                <w:sz w:val="24"/>
                <w:szCs w:val="24"/>
              </w:rPr>
              <w:fldChar w:fldCharType="separate"/>
            </w:r>
            <w:r w:rsidR="008D64C0">
              <w:rPr>
                <w:noProof/>
                <w:webHidden/>
                <w:sz w:val="24"/>
                <w:szCs w:val="24"/>
              </w:rPr>
              <w:t>5</w:t>
            </w:r>
            <w:r w:rsidR="004D2D7D" w:rsidRPr="00996183">
              <w:rPr>
                <w:noProof/>
                <w:webHidden/>
                <w:sz w:val="24"/>
                <w:szCs w:val="24"/>
              </w:rPr>
              <w:fldChar w:fldCharType="end"/>
            </w:r>
          </w:hyperlink>
        </w:p>
        <w:p w14:paraId="0084D9D1" w14:textId="4179DD08" w:rsidR="004D2D7D" w:rsidRPr="00996183" w:rsidRDefault="00F620D9">
          <w:pPr>
            <w:pStyle w:val="TOC1"/>
            <w:tabs>
              <w:tab w:val="right" w:leader="dot" w:pos="9340"/>
            </w:tabs>
            <w:rPr>
              <w:rFonts w:eastAsiaTheme="minorEastAsia"/>
              <w:noProof/>
              <w:color w:val="auto"/>
              <w:sz w:val="24"/>
              <w:szCs w:val="24"/>
            </w:rPr>
          </w:pPr>
          <w:hyperlink w:anchor="_Toc155791466" w:history="1">
            <w:r w:rsidR="004D2D7D" w:rsidRPr="00996183">
              <w:rPr>
                <w:rStyle w:val="Hyperlink"/>
                <w:noProof/>
                <w:sz w:val="24"/>
                <w:szCs w:val="24"/>
              </w:rPr>
              <w:t>Form 4 – Post-Construction Stormwater Management in New Development and Redevelopment</w:t>
            </w:r>
            <w:r w:rsidR="004D2D7D" w:rsidRPr="00996183">
              <w:rPr>
                <w:noProof/>
                <w:webHidden/>
                <w:sz w:val="24"/>
                <w:szCs w:val="24"/>
              </w:rPr>
              <w:tab/>
            </w:r>
            <w:r w:rsidR="004D2D7D" w:rsidRPr="00996183">
              <w:rPr>
                <w:noProof/>
                <w:webHidden/>
                <w:sz w:val="24"/>
                <w:szCs w:val="24"/>
              </w:rPr>
              <w:fldChar w:fldCharType="begin"/>
            </w:r>
            <w:r w:rsidR="004D2D7D" w:rsidRPr="00996183">
              <w:rPr>
                <w:noProof/>
                <w:webHidden/>
                <w:sz w:val="24"/>
                <w:szCs w:val="24"/>
              </w:rPr>
              <w:instrText xml:space="preserve"> PAGEREF _Toc155791466 \h </w:instrText>
            </w:r>
            <w:r w:rsidR="004D2D7D" w:rsidRPr="00996183">
              <w:rPr>
                <w:noProof/>
                <w:webHidden/>
                <w:sz w:val="24"/>
                <w:szCs w:val="24"/>
              </w:rPr>
            </w:r>
            <w:r w:rsidR="004D2D7D" w:rsidRPr="00996183">
              <w:rPr>
                <w:noProof/>
                <w:webHidden/>
                <w:sz w:val="24"/>
                <w:szCs w:val="24"/>
              </w:rPr>
              <w:fldChar w:fldCharType="separate"/>
            </w:r>
            <w:r w:rsidR="008D64C0">
              <w:rPr>
                <w:noProof/>
                <w:webHidden/>
                <w:sz w:val="24"/>
                <w:szCs w:val="24"/>
              </w:rPr>
              <w:t>6</w:t>
            </w:r>
            <w:r w:rsidR="004D2D7D" w:rsidRPr="00996183">
              <w:rPr>
                <w:noProof/>
                <w:webHidden/>
                <w:sz w:val="24"/>
                <w:szCs w:val="24"/>
              </w:rPr>
              <w:fldChar w:fldCharType="end"/>
            </w:r>
          </w:hyperlink>
        </w:p>
        <w:p w14:paraId="03A4E173" w14:textId="53EF0005" w:rsidR="004D2D7D" w:rsidRPr="00996183" w:rsidRDefault="00F620D9">
          <w:pPr>
            <w:pStyle w:val="TOC1"/>
            <w:tabs>
              <w:tab w:val="right" w:leader="dot" w:pos="9340"/>
            </w:tabs>
            <w:rPr>
              <w:rFonts w:eastAsiaTheme="minorEastAsia"/>
              <w:noProof/>
              <w:color w:val="auto"/>
              <w:sz w:val="24"/>
              <w:szCs w:val="24"/>
            </w:rPr>
          </w:pPr>
          <w:hyperlink w:anchor="_Toc155791467" w:history="1">
            <w:r w:rsidR="004D2D7D" w:rsidRPr="00996183">
              <w:rPr>
                <w:rStyle w:val="Hyperlink"/>
                <w:noProof/>
                <w:sz w:val="24"/>
                <w:szCs w:val="24"/>
              </w:rPr>
              <w:t>Form 5 – Regulatory Mechanisms</w:t>
            </w:r>
            <w:r w:rsidR="004D2D7D" w:rsidRPr="00996183">
              <w:rPr>
                <w:noProof/>
                <w:webHidden/>
                <w:sz w:val="24"/>
                <w:szCs w:val="24"/>
              </w:rPr>
              <w:tab/>
            </w:r>
            <w:r w:rsidR="004D2D7D" w:rsidRPr="00996183">
              <w:rPr>
                <w:noProof/>
                <w:webHidden/>
                <w:sz w:val="24"/>
                <w:szCs w:val="24"/>
              </w:rPr>
              <w:fldChar w:fldCharType="begin"/>
            </w:r>
            <w:r w:rsidR="004D2D7D" w:rsidRPr="00996183">
              <w:rPr>
                <w:noProof/>
                <w:webHidden/>
                <w:sz w:val="24"/>
                <w:szCs w:val="24"/>
              </w:rPr>
              <w:instrText xml:space="preserve"> PAGEREF _Toc155791467 \h </w:instrText>
            </w:r>
            <w:r w:rsidR="004D2D7D" w:rsidRPr="00996183">
              <w:rPr>
                <w:noProof/>
                <w:webHidden/>
                <w:sz w:val="24"/>
                <w:szCs w:val="24"/>
              </w:rPr>
            </w:r>
            <w:r w:rsidR="004D2D7D" w:rsidRPr="00996183">
              <w:rPr>
                <w:noProof/>
                <w:webHidden/>
                <w:sz w:val="24"/>
                <w:szCs w:val="24"/>
              </w:rPr>
              <w:fldChar w:fldCharType="separate"/>
            </w:r>
            <w:r w:rsidR="008D64C0">
              <w:rPr>
                <w:noProof/>
                <w:webHidden/>
                <w:sz w:val="24"/>
                <w:szCs w:val="24"/>
              </w:rPr>
              <w:t>8</w:t>
            </w:r>
            <w:r w:rsidR="004D2D7D" w:rsidRPr="00996183">
              <w:rPr>
                <w:noProof/>
                <w:webHidden/>
                <w:sz w:val="24"/>
                <w:szCs w:val="24"/>
              </w:rPr>
              <w:fldChar w:fldCharType="end"/>
            </w:r>
          </w:hyperlink>
        </w:p>
        <w:p w14:paraId="6769A6EF" w14:textId="3E57EE1D" w:rsidR="004D2D7D" w:rsidRPr="00996183" w:rsidRDefault="00F620D9">
          <w:pPr>
            <w:pStyle w:val="TOC1"/>
            <w:tabs>
              <w:tab w:val="right" w:leader="dot" w:pos="9340"/>
            </w:tabs>
            <w:rPr>
              <w:rFonts w:eastAsiaTheme="minorEastAsia"/>
              <w:noProof/>
              <w:color w:val="auto"/>
              <w:sz w:val="24"/>
              <w:szCs w:val="24"/>
            </w:rPr>
          </w:pPr>
          <w:hyperlink w:anchor="_Toc155791468" w:history="1">
            <w:r w:rsidR="004D2D7D" w:rsidRPr="00996183">
              <w:rPr>
                <w:rStyle w:val="Hyperlink"/>
                <w:noProof/>
                <w:sz w:val="24"/>
                <w:szCs w:val="24"/>
              </w:rPr>
              <w:t>Form 6 – Monthly Street Sweeping</w:t>
            </w:r>
            <w:r w:rsidR="004D2D7D" w:rsidRPr="00996183">
              <w:rPr>
                <w:noProof/>
                <w:webHidden/>
                <w:sz w:val="24"/>
                <w:szCs w:val="24"/>
              </w:rPr>
              <w:tab/>
            </w:r>
            <w:r w:rsidR="004D2D7D" w:rsidRPr="00996183">
              <w:rPr>
                <w:noProof/>
                <w:webHidden/>
                <w:sz w:val="24"/>
                <w:szCs w:val="24"/>
              </w:rPr>
              <w:fldChar w:fldCharType="begin"/>
            </w:r>
            <w:r w:rsidR="004D2D7D" w:rsidRPr="00996183">
              <w:rPr>
                <w:noProof/>
                <w:webHidden/>
                <w:sz w:val="24"/>
                <w:szCs w:val="24"/>
              </w:rPr>
              <w:instrText xml:space="preserve"> PAGEREF _Toc155791468 \h </w:instrText>
            </w:r>
            <w:r w:rsidR="004D2D7D" w:rsidRPr="00996183">
              <w:rPr>
                <w:noProof/>
                <w:webHidden/>
                <w:sz w:val="24"/>
                <w:szCs w:val="24"/>
              </w:rPr>
            </w:r>
            <w:r w:rsidR="004D2D7D" w:rsidRPr="00996183">
              <w:rPr>
                <w:noProof/>
                <w:webHidden/>
                <w:sz w:val="24"/>
                <w:szCs w:val="24"/>
              </w:rPr>
              <w:fldChar w:fldCharType="separate"/>
            </w:r>
            <w:r w:rsidR="008D64C0">
              <w:rPr>
                <w:noProof/>
                <w:webHidden/>
                <w:sz w:val="24"/>
                <w:szCs w:val="24"/>
              </w:rPr>
              <w:t>9</w:t>
            </w:r>
            <w:r w:rsidR="004D2D7D" w:rsidRPr="00996183">
              <w:rPr>
                <w:noProof/>
                <w:webHidden/>
                <w:sz w:val="24"/>
                <w:szCs w:val="24"/>
              </w:rPr>
              <w:fldChar w:fldCharType="end"/>
            </w:r>
          </w:hyperlink>
        </w:p>
        <w:p w14:paraId="5B35FFF6" w14:textId="3A4040D7" w:rsidR="004D2D7D" w:rsidRPr="00996183" w:rsidRDefault="00F620D9">
          <w:pPr>
            <w:pStyle w:val="TOC1"/>
            <w:tabs>
              <w:tab w:val="right" w:leader="dot" w:pos="9340"/>
            </w:tabs>
            <w:rPr>
              <w:rFonts w:eastAsiaTheme="minorEastAsia"/>
              <w:noProof/>
              <w:color w:val="auto"/>
              <w:sz w:val="24"/>
              <w:szCs w:val="24"/>
            </w:rPr>
          </w:pPr>
          <w:hyperlink w:anchor="_Toc155791469" w:history="1">
            <w:r w:rsidR="004D2D7D" w:rsidRPr="00996183">
              <w:rPr>
                <w:rStyle w:val="Hyperlink"/>
                <w:noProof/>
                <w:sz w:val="24"/>
                <w:szCs w:val="24"/>
              </w:rPr>
              <w:t>Form 7 – MS4 Infrastructure</w:t>
            </w:r>
            <w:r w:rsidR="004D2D7D" w:rsidRPr="00996183">
              <w:rPr>
                <w:noProof/>
                <w:webHidden/>
                <w:sz w:val="24"/>
                <w:szCs w:val="24"/>
              </w:rPr>
              <w:tab/>
            </w:r>
            <w:r w:rsidR="004D2D7D" w:rsidRPr="00996183">
              <w:rPr>
                <w:noProof/>
                <w:webHidden/>
                <w:sz w:val="24"/>
                <w:szCs w:val="24"/>
              </w:rPr>
              <w:fldChar w:fldCharType="begin"/>
            </w:r>
            <w:r w:rsidR="004D2D7D" w:rsidRPr="00996183">
              <w:rPr>
                <w:noProof/>
                <w:webHidden/>
                <w:sz w:val="24"/>
                <w:szCs w:val="24"/>
              </w:rPr>
              <w:instrText xml:space="preserve"> PAGEREF _Toc155791469 \h </w:instrText>
            </w:r>
            <w:r w:rsidR="004D2D7D" w:rsidRPr="00996183">
              <w:rPr>
                <w:noProof/>
                <w:webHidden/>
                <w:sz w:val="24"/>
                <w:szCs w:val="24"/>
              </w:rPr>
            </w:r>
            <w:r w:rsidR="004D2D7D" w:rsidRPr="00996183">
              <w:rPr>
                <w:noProof/>
                <w:webHidden/>
                <w:sz w:val="24"/>
                <w:szCs w:val="24"/>
              </w:rPr>
              <w:fldChar w:fldCharType="separate"/>
            </w:r>
            <w:r w:rsidR="008D64C0">
              <w:rPr>
                <w:noProof/>
                <w:webHidden/>
                <w:sz w:val="24"/>
                <w:szCs w:val="24"/>
              </w:rPr>
              <w:t>10</w:t>
            </w:r>
            <w:r w:rsidR="004D2D7D" w:rsidRPr="00996183">
              <w:rPr>
                <w:noProof/>
                <w:webHidden/>
                <w:sz w:val="24"/>
                <w:szCs w:val="24"/>
              </w:rPr>
              <w:fldChar w:fldCharType="end"/>
            </w:r>
          </w:hyperlink>
        </w:p>
        <w:p w14:paraId="41A978DA" w14:textId="65FBC5B3" w:rsidR="004D2D7D" w:rsidRPr="00996183" w:rsidRDefault="00F620D9">
          <w:pPr>
            <w:pStyle w:val="TOC1"/>
            <w:tabs>
              <w:tab w:val="right" w:leader="dot" w:pos="9340"/>
            </w:tabs>
            <w:rPr>
              <w:rFonts w:eastAsiaTheme="minorEastAsia"/>
              <w:noProof/>
              <w:color w:val="auto"/>
              <w:sz w:val="24"/>
              <w:szCs w:val="24"/>
            </w:rPr>
          </w:pPr>
          <w:hyperlink w:anchor="_Toc155791470" w:history="1">
            <w:r w:rsidR="004D2D7D" w:rsidRPr="00996183">
              <w:rPr>
                <w:rStyle w:val="Hyperlink"/>
                <w:noProof/>
                <w:sz w:val="24"/>
                <w:szCs w:val="24"/>
              </w:rPr>
              <w:t>Form 8 – Good Housekeeping</w:t>
            </w:r>
            <w:r w:rsidR="004D2D7D" w:rsidRPr="00996183">
              <w:rPr>
                <w:noProof/>
                <w:webHidden/>
                <w:sz w:val="24"/>
                <w:szCs w:val="24"/>
              </w:rPr>
              <w:tab/>
            </w:r>
            <w:r w:rsidR="004D2D7D" w:rsidRPr="00996183">
              <w:rPr>
                <w:noProof/>
                <w:webHidden/>
                <w:sz w:val="24"/>
                <w:szCs w:val="24"/>
              </w:rPr>
              <w:fldChar w:fldCharType="begin"/>
            </w:r>
            <w:r w:rsidR="004D2D7D" w:rsidRPr="00996183">
              <w:rPr>
                <w:noProof/>
                <w:webHidden/>
                <w:sz w:val="24"/>
                <w:szCs w:val="24"/>
              </w:rPr>
              <w:instrText xml:space="preserve"> PAGEREF _Toc155791470 \h </w:instrText>
            </w:r>
            <w:r w:rsidR="004D2D7D" w:rsidRPr="00996183">
              <w:rPr>
                <w:noProof/>
                <w:webHidden/>
                <w:sz w:val="24"/>
                <w:szCs w:val="24"/>
              </w:rPr>
            </w:r>
            <w:r w:rsidR="004D2D7D" w:rsidRPr="00996183">
              <w:rPr>
                <w:noProof/>
                <w:webHidden/>
                <w:sz w:val="24"/>
                <w:szCs w:val="24"/>
              </w:rPr>
              <w:fldChar w:fldCharType="separate"/>
            </w:r>
            <w:r w:rsidR="008D64C0">
              <w:rPr>
                <w:noProof/>
                <w:webHidden/>
                <w:sz w:val="24"/>
                <w:szCs w:val="24"/>
              </w:rPr>
              <w:t>13</w:t>
            </w:r>
            <w:r w:rsidR="004D2D7D" w:rsidRPr="00996183">
              <w:rPr>
                <w:noProof/>
                <w:webHidden/>
                <w:sz w:val="24"/>
                <w:szCs w:val="24"/>
              </w:rPr>
              <w:fldChar w:fldCharType="end"/>
            </w:r>
          </w:hyperlink>
        </w:p>
        <w:p w14:paraId="1D8E2009" w14:textId="43243832" w:rsidR="004D2D7D" w:rsidRPr="00996183" w:rsidRDefault="00F620D9">
          <w:pPr>
            <w:pStyle w:val="TOC1"/>
            <w:tabs>
              <w:tab w:val="right" w:leader="dot" w:pos="9340"/>
            </w:tabs>
            <w:rPr>
              <w:rFonts w:eastAsiaTheme="minorEastAsia"/>
              <w:noProof/>
              <w:color w:val="auto"/>
              <w:sz w:val="24"/>
              <w:szCs w:val="24"/>
            </w:rPr>
          </w:pPr>
          <w:hyperlink w:anchor="_Toc155791471" w:history="1">
            <w:r w:rsidR="004D2D7D" w:rsidRPr="00996183">
              <w:rPr>
                <w:rStyle w:val="Hyperlink"/>
                <w:noProof/>
                <w:sz w:val="24"/>
                <w:szCs w:val="24"/>
              </w:rPr>
              <w:t>Form 9 – Best Management Practices at Maintenance Yards &amp; Other Ancillary Operations</w:t>
            </w:r>
            <w:r w:rsidR="004D2D7D" w:rsidRPr="00996183">
              <w:rPr>
                <w:noProof/>
                <w:webHidden/>
                <w:sz w:val="24"/>
                <w:szCs w:val="24"/>
              </w:rPr>
              <w:tab/>
            </w:r>
            <w:r w:rsidR="004D2D7D" w:rsidRPr="00996183">
              <w:rPr>
                <w:noProof/>
                <w:webHidden/>
                <w:sz w:val="24"/>
                <w:szCs w:val="24"/>
              </w:rPr>
              <w:fldChar w:fldCharType="begin"/>
            </w:r>
            <w:r w:rsidR="004D2D7D" w:rsidRPr="00996183">
              <w:rPr>
                <w:noProof/>
                <w:webHidden/>
                <w:sz w:val="24"/>
                <w:szCs w:val="24"/>
              </w:rPr>
              <w:instrText xml:space="preserve"> PAGEREF _Toc155791471 \h </w:instrText>
            </w:r>
            <w:r w:rsidR="004D2D7D" w:rsidRPr="00996183">
              <w:rPr>
                <w:noProof/>
                <w:webHidden/>
                <w:sz w:val="24"/>
                <w:szCs w:val="24"/>
              </w:rPr>
            </w:r>
            <w:r w:rsidR="004D2D7D" w:rsidRPr="00996183">
              <w:rPr>
                <w:noProof/>
                <w:webHidden/>
                <w:sz w:val="24"/>
                <w:szCs w:val="24"/>
              </w:rPr>
              <w:fldChar w:fldCharType="separate"/>
            </w:r>
            <w:r w:rsidR="008D64C0">
              <w:rPr>
                <w:noProof/>
                <w:webHidden/>
                <w:sz w:val="24"/>
                <w:szCs w:val="24"/>
              </w:rPr>
              <w:t>15</w:t>
            </w:r>
            <w:r w:rsidR="004D2D7D" w:rsidRPr="00996183">
              <w:rPr>
                <w:noProof/>
                <w:webHidden/>
                <w:sz w:val="24"/>
                <w:szCs w:val="24"/>
              </w:rPr>
              <w:fldChar w:fldCharType="end"/>
            </w:r>
          </w:hyperlink>
        </w:p>
        <w:p w14:paraId="706FAEC4" w14:textId="04BD57B4" w:rsidR="004D2D7D" w:rsidRPr="00996183" w:rsidRDefault="00F620D9">
          <w:pPr>
            <w:pStyle w:val="TOC1"/>
            <w:tabs>
              <w:tab w:val="right" w:leader="dot" w:pos="9340"/>
            </w:tabs>
            <w:rPr>
              <w:rFonts w:eastAsiaTheme="minorEastAsia"/>
              <w:noProof/>
              <w:color w:val="auto"/>
              <w:sz w:val="24"/>
              <w:szCs w:val="24"/>
            </w:rPr>
          </w:pPr>
          <w:hyperlink w:anchor="_Toc155791472" w:history="1">
            <w:r w:rsidR="004D2D7D" w:rsidRPr="00996183">
              <w:rPr>
                <w:rStyle w:val="Hyperlink"/>
                <w:noProof/>
                <w:sz w:val="24"/>
                <w:szCs w:val="24"/>
              </w:rPr>
              <w:t>Form 10 – Training</w:t>
            </w:r>
            <w:r w:rsidR="004D2D7D" w:rsidRPr="00996183">
              <w:rPr>
                <w:noProof/>
                <w:webHidden/>
                <w:sz w:val="24"/>
                <w:szCs w:val="24"/>
              </w:rPr>
              <w:tab/>
            </w:r>
            <w:r w:rsidR="004D2D7D" w:rsidRPr="00996183">
              <w:rPr>
                <w:noProof/>
                <w:webHidden/>
                <w:sz w:val="24"/>
                <w:szCs w:val="24"/>
              </w:rPr>
              <w:fldChar w:fldCharType="begin"/>
            </w:r>
            <w:r w:rsidR="004D2D7D" w:rsidRPr="00996183">
              <w:rPr>
                <w:noProof/>
                <w:webHidden/>
                <w:sz w:val="24"/>
                <w:szCs w:val="24"/>
              </w:rPr>
              <w:instrText xml:space="preserve"> PAGEREF _Toc155791472 \h </w:instrText>
            </w:r>
            <w:r w:rsidR="004D2D7D" w:rsidRPr="00996183">
              <w:rPr>
                <w:noProof/>
                <w:webHidden/>
                <w:sz w:val="24"/>
                <w:szCs w:val="24"/>
              </w:rPr>
            </w:r>
            <w:r w:rsidR="004D2D7D" w:rsidRPr="00996183">
              <w:rPr>
                <w:noProof/>
                <w:webHidden/>
                <w:sz w:val="24"/>
                <w:szCs w:val="24"/>
              </w:rPr>
              <w:fldChar w:fldCharType="separate"/>
            </w:r>
            <w:r w:rsidR="008D64C0">
              <w:rPr>
                <w:noProof/>
                <w:webHidden/>
                <w:sz w:val="24"/>
                <w:szCs w:val="24"/>
              </w:rPr>
              <w:t>25</w:t>
            </w:r>
            <w:r w:rsidR="004D2D7D" w:rsidRPr="00996183">
              <w:rPr>
                <w:noProof/>
                <w:webHidden/>
                <w:sz w:val="24"/>
                <w:szCs w:val="24"/>
              </w:rPr>
              <w:fldChar w:fldCharType="end"/>
            </w:r>
          </w:hyperlink>
        </w:p>
        <w:p w14:paraId="07908992" w14:textId="696C845B" w:rsidR="004D2D7D" w:rsidRPr="00996183" w:rsidRDefault="00F620D9">
          <w:pPr>
            <w:pStyle w:val="TOC1"/>
            <w:tabs>
              <w:tab w:val="right" w:leader="dot" w:pos="9340"/>
            </w:tabs>
            <w:rPr>
              <w:rFonts w:eastAsiaTheme="minorEastAsia"/>
              <w:noProof/>
              <w:color w:val="auto"/>
              <w:sz w:val="24"/>
              <w:szCs w:val="24"/>
            </w:rPr>
          </w:pPr>
          <w:hyperlink w:anchor="_Toc155791473" w:history="1">
            <w:r w:rsidR="004D2D7D" w:rsidRPr="00996183">
              <w:rPr>
                <w:rStyle w:val="Hyperlink"/>
                <w:noProof/>
                <w:sz w:val="24"/>
                <w:szCs w:val="24"/>
              </w:rPr>
              <w:t>Form 11 – MS4 Mapping</w:t>
            </w:r>
            <w:r w:rsidR="004D2D7D" w:rsidRPr="00996183">
              <w:rPr>
                <w:noProof/>
                <w:webHidden/>
                <w:sz w:val="24"/>
                <w:szCs w:val="24"/>
              </w:rPr>
              <w:tab/>
            </w:r>
            <w:r w:rsidR="004D2D7D" w:rsidRPr="00996183">
              <w:rPr>
                <w:noProof/>
                <w:webHidden/>
                <w:sz w:val="24"/>
                <w:szCs w:val="24"/>
              </w:rPr>
              <w:fldChar w:fldCharType="begin"/>
            </w:r>
            <w:r w:rsidR="004D2D7D" w:rsidRPr="00996183">
              <w:rPr>
                <w:noProof/>
                <w:webHidden/>
                <w:sz w:val="24"/>
                <w:szCs w:val="24"/>
              </w:rPr>
              <w:instrText xml:space="preserve"> PAGEREF _Toc155791473 \h </w:instrText>
            </w:r>
            <w:r w:rsidR="004D2D7D" w:rsidRPr="00996183">
              <w:rPr>
                <w:noProof/>
                <w:webHidden/>
                <w:sz w:val="24"/>
                <w:szCs w:val="24"/>
              </w:rPr>
            </w:r>
            <w:r w:rsidR="004D2D7D" w:rsidRPr="00996183">
              <w:rPr>
                <w:noProof/>
                <w:webHidden/>
                <w:sz w:val="24"/>
                <w:szCs w:val="24"/>
              </w:rPr>
              <w:fldChar w:fldCharType="separate"/>
            </w:r>
            <w:r w:rsidR="008D64C0">
              <w:rPr>
                <w:noProof/>
                <w:webHidden/>
                <w:sz w:val="24"/>
                <w:szCs w:val="24"/>
              </w:rPr>
              <w:t>29</w:t>
            </w:r>
            <w:r w:rsidR="004D2D7D" w:rsidRPr="00996183">
              <w:rPr>
                <w:noProof/>
                <w:webHidden/>
                <w:sz w:val="24"/>
                <w:szCs w:val="24"/>
              </w:rPr>
              <w:fldChar w:fldCharType="end"/>
            </w:r>
          </w:hyperlink>
        </w:p>
        <w:p w14:paraId="4EFA5CF6" w14:textId="08E01ECE" w:rsidR="004D2D7D" w:rsidRPr="00996183" w:rsidRDefault="00F620D9">
          <w:pPr>
            <w:pStyle w:val="TOC1"/>
            <w:tabs>
              <w:tab w:val="right" w:leader="dot" w:pos="9340"/>
            </w:tabs>
            <w:rPr>
              <w:rFonts w:eastAsiaTheme="minorEastAsia"/>
              <w:noProof/>
              <w:color w:val="auto"/>
              <w:sz w:val="24"/>
              <w:szCs w:val="24"/>
            </w:rPr>
          </w:pPr>
          <w:hyperlink w:anchor="_Toc155791474" w:history="1">
            <w:r w:rsidR="004D2D7D" w:rsidRPr="00996183">
              <w:rPr>
                <w:rStyle w:val="Hyperlink"/>
                <w:noProof/>
                <w:sz w:val="24"/>
                <w:szCs w:val="24"/>
              </w:rPr>
              <w:t>Form 12 – Watershed Improvement Plan</w:t>
            </w:r>
            <w:r w:rsidR="004D2D7D" w:rsidRPr="00996183">
              <w:rPr>
                <w:noProof/>
                <w:webHidden/>
                <w:sz w:val="24"/>
                <w:szCs w:val="24"/>
              </w:rPr>
              <w:tab/>
            </w:r>
            <w:r w:rsidR="004D2D7D" w:rsidRPr="00996183">
              <w:rPr>
                <w:noProof/>
                <w:webHidden/>
                <w:sz w:val="24"/>
                <w:szCs w:val="24"/>
              </w:rPr>
              <w:fldChar w:fldCharType="begin"/>
            </w:r>
            <w:r w:rsidR="004D2D7D" w:rsidRPr="00996183">
              <w:rPr>
                <w:noProof/>
                <w:webHidden/>
                <w:sz w:val="24"/>
                <w:szCs w:val="24"/>
              </w:rPr>
              <w:instrText xml:space="preserve"> PAGEREF _Toc155791474 \h </w:instrText>
            </w:r>
            <w:r w:rsidR="004D2D7D" w:rsidRPr="00996183">
              <w:rPr>
                <w:noProof/>
                <w:webHidden/>
                <w:sz w:val="24"/>
                <w:szCs w:val="24"/>
              </w:rPr>
            </w:r>
            <w:r w:rsidR="004D2D7D" w:rsidRPr="00996183">
              <w:rPr>
                <w:noProof/>
                <w:webHidden/>
                <w:sz w:val="24"/>
                <w:szCs w:val="24"/>
              </w:rPr>
              <w:fldChar w:fldCharType="separate"/>
            </w:r>
            <w:r w:rsidR="008D64C0">
              <w:rPr>
                <w:noProof/>
                <w:webHidden/>
                <w:sz w:val="24"/>
                <w:szCs w:val="24"/>
              </w:rPr>
              <w:t>31</w:t>
            </w:r>
            <w:r w:rsidR="004D2D7D" w:rsidRPr="00996183">
              <w:rPr>
                <w:noProof/>
                <w:webHidden/>
                <w:sz w:val="24"/>
                <w:szCs w:val="24"/>
              </w:rPr>
              <w:fldChar w:fldCharType="end"/>
            </w:r>
          </w:hyperlink>
        </w:p>
        <w:p w14:paraId="2683E74F" w14:textId="43B31C4B" w:rsidR="00996B35" w:rsidRPr="00996183" w:rsidRDefault="00F70AD0">
          <w:pPr>
            <w:rPr>
              <w:rFonts w:ascii="Times New Roman" w:hAnsi="Times New Roman" w:cs="Times New Roman"/>
              <w:sz w:val="24"/>
              <w:szCs w:val="24"/>
            </w:rPr>
          </w:pPr>
          <w:r w:rsidRPr="00996183">
            <w:rPr>
              <w:rFonts w:ascii="Times New Roman" w:hAnsi="Times New Roman" w:cs="Times New Roman"/>
              <w:sz w:val="24"/>
              <w:szCs w:val="24"/>
            </w:rPr>
            <w:fldChar w:fldCharType="end"/>
          </w:r>
        </w:p>
      </w:sdtContent>
    </w:sdt>
    <w:p w14:paraId="2D4D7ED8" w14:textId="77777777" w:rsidR="00996B35" w:rsidRPr="00996183" w:rsidRDefault="00F70AD0">
      <w:pPr>
        <w:spacing w:after="98"/>
        <w:rPr>
          <w:rFonts w:ascii="Times New Roman" w:hAnsi="Times New Roman" w:cs="Times New Roman"/>
          <w:sz w:val="24"/>
          <w:szCs w:val="24"/>
        </w:rPr>
      </w:pPr>
      <w:r w:rsidRPr="00996183">
        <w:rPr>
          <w:rFonts w:ascii="Times New Roman" w:hAnsi="Times New Roman" w:cs="Times New Roman"/>
          <w:color w:val="0563C1"/>
          <w:sz w:val="24"/>
          <w:szCs w:val="24"/>
        </w:rPr>
        <w:t xml:space="preserve"> </w:t>
      </w:r>
    </w:p>
    <w:p w14:paraId="1107E057" w14:textId="77777777" w:rsidR="00996B35" w:rsidRPr="00996183" w:rsidRDefault="00F70AD0">
      <w:pPr>
        <w:spacing w:after="173"/>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76362219" w14:textId="77777777" w:rsidR="00996B35" w:rsidRPr="00996183" w:rsidRDefault="00F70AD0">
      <w:pPr>
        <w:spacing w:after="0"/>
        <w:rPr>
          <w:rFonts w:ascii="Times New Roman" w:hAnsi="Times New Roman" w:cs="Times New Roman"/>
          <w:sz w:val="24"/>
          <w:szCs w:val="24"/>
        </w:rPr>
      </w:pPr>
      <w:r w:rsidRPr="00996183">
        <w:rPr>
          <w:rFonts w:ascii="Times New Roman" w:hAnsi="Times New Roman" w:cs="Times New Roman"/>
          <w:sz w:val="24"/>
          <w:szCs w:val="24"/>
        </w:rPr>
        <w:t xml:space="preserve"> </w:t>
      </w:r>
      <w:r w:rsidRPr="00996183">
        <w:rPr>
          <w:rFonts w:ascii="Times New Roman" w:hAnsi="Times New Roman" w:cs="Times New Roman"/>
          <w:sz w:val="24"/>
          <w:szCs w:val="24"/>
        </w:rPr>
        <w:tab/>
        <w:t xml:space="preserve"> </w:t>
      </w:r>
      <w:r w:rsidRPr="00996183">
        <w:rPr>
          <w:rFonts w:ascii="Times New Roman" w:hAnsi="Times New Roman" w:cs="Times New Roman"/>
          <w:sz w:val="24"/>
          <w:szCs w:val="24"/>
        </w:rPr>
        <w:br w:type="page"/>
      </w:r>
    </w:p>
    <w:p w14:paraId="15C717A4" w14:textId="77777777" w:rsidR="00996B35" w:rsidRPr="00996183" w:rsidRDefault="00F70AD0">
      <w:pPr>
        <w:pStyle w:val="Heading1"/>
        <w:rPr>
          <w:sz w:val="24"/>
          <w:szCs w:val="24"/>
        </w:rPr>
      </w:pPr>
      <w:bookmarkStart w:id="0" w:name="_Toc155791463"/>
      <w:r w:rsidRPr="00996183">
        <w:rPr>
          <w:sz w:val="24"/>
          <w:szCs w:val="24"/>
        </w:rPr>
        <w:lastRenderedPageBreak/>
        <w:t>Form 1 – Team Members</w:t>
      </w:r>
      <w:bookmarkEnd w:id="0"/>
      <w:r w:rsidRPr="00996183">
        <w:rPr>
          <w:sz w:val="24"/>
          <w:szCs w:val="24"/>
        </w:rPr>
        <w:t xml:space="preserve"> </w:t>
      </w:r>
    </w:p>
    <w:p w14:paraId="11E29A1D" w14:textId="77777777" w:rsidR="00996B35" w:rsidRPr="00996183" w:rsidRDefault="00F70AD0">
      <w:pPr>
        <w:spacing w:after="0"/>
        <w:ind w:left="50"/>
        <w:jc w:val="cente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bl>
      <w:tblPr>
        <w:tblStyle w:val="TableGrid"/>
        <w:tblW w:w="9443" w:type="dxa"/>
        <w:tblInd w:w="6" w:type="dxa"/>
        <w:tblCellMar>
          <w:top w:w="55" w:type="dxa"/>
          <w:left w:w="107" w:type="dxa"/>
          <w:right w:w="53" w:type="dxa"/>
        </w:tblCellMar>
        <w:tblLook w:val="04A0" w:firstRow="1" w:lastRow="0" w:firstColumn="1" w:lastColumn="0" w:noHBand="0" w:noVBand="1"/>
      </w:tblPr>
      <w:tblGrid>
        <w:gridCol w:w="893"/>
        <w:gridCol w:w="1621"/>
        <w:gridCol w:w="1575"/>
        <w:gridCol w:w="854"/>
        <w:gridCol w:w="180"/>
        <w:gridCol w:w="785"/>
        <w:gridCol w:w="3535"/>
      </w:tblGrid>
      <w:tr w:rsidR="00996B35" w:rsidRPr="00996183" w14:paraId="37B44775" w14:textId="77777777">
        <w:trPr>
          <w:trHeight w:val="342"/>
        </w:trPr>
        <w:tc>
          <w:tcPr>
            <w:tcW w:w="9443" w:type="dxa"/>
            <w:gridSpan w:val="7"/>
            <w:tcBorders>
              <w:top w:val="single" w:sz="4" w:space="0" w:color="000000"/>
              <w:left w:val="single" w:sz="4" w:space="0" w:color="000000"/>
              <w:bottom w:val="single" w:sz="4" w:space="0" w:color="000000"/>
              <w:right w:val="single" w:sz="4" w:space="0" w:color="000000"/>
            </w:tcBorders>
            <w:shd w:val="clear" w:color="auto" w:fill="E7E6E6"/>
          </w:tcPr>
          <w:p w14:paraId="3D3F1278" w14:textId="77777777" w:rsidR="00996B35" w:rsidRPr="00996183" w:rsidRDefault="00F70AD0">
            <w:pPr>
              <w:ind w:right="59"/>
              <w:jc w:val="center"/>
              <w:rPr>
                <w:rFonts w:ascii="Times New Roman" w:hAnsi="Times New Roman" w:cs="Times New Roman"/>
                <w:sz w:val="24"/>
                <w:szCs w:val="24"/>
              </w:rPr>
            </w:pPr>
            <w:r w:rsidRPr="00996183">
              <w:rPr>
                <w:rFonts w:ascii="Times New Roman" w:eastAsia="Times New Roman" w:hAnsi="Times New Roman" w:cs="Times New Roman"/>
                <w:b/>
                <w:sz w:val="24"/>
                <w:szCs w:val="24"/>
              </w:rPr>
              <w:t>Stormwater Program Coordinator (SPC)</w:t>
            </w:r>
          </w:p>
        </w:tc>
      </w:tr>
      <w:tr w:rsidR="00996B35" w:rsidRPr="00996183" w14:paraId="714EAB3D" w14:textId="77777777">
        <w:trPr>
          <w:trHeight w:val="562"/>
        </w:trPr>
        <w:tc>
          <w:tcPr>
            <w:tcW w:w="2514" w:type="dxa"/>
            <w:gridSpan w:val="2"/>
            <w:tcBorders>
              <w:top w:val="single" w:sz="4" w:space="0" w:color="000000"/>
              <w:left w:val="single" w:sz="4" w:space="0" w:color="000000"/>
              <w:bottom w:val="single" w:sz="4" w:space="0" w:color="000000"/>
              <w:right w:val="single" w:sz="4" w:space="0" w:color="000000"/>
            </w:tcBorders>
            <w:shd w:val="clear" w:color="auto" w:fill="E7E6E6"/>
          </w:tcPr>
          <w:p w14:paraId="1A262062"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Name and Title </w:t>
            </w:r>
          </w:p>
        </w:tc>
        <w:tc>
          <w:tcPr>
            <w:tcW w:w="6929" w:type="dxa"/>
            <w:gridSpan w:val="5"/>
            <w:tcBorders>
              <w:top w:val="single" w:sz="4" w:space="0" w:color="000000"/>
              <w:left w:val="single" w:sz="4" w:space="0" w:color="000000"/>
              <w:bottom w:val="single" w:sz="4" w:space="0" w:color="000000"/>
              <w:right w:val="single" w:sz="4" w:space="0" w:color="000000"/>
            </w:tcBorders>
          </w:tcPr>
          <w:p w14:paraId="43B51104" w14:textId="77777777" w:rsidR="00996B35" w:rsidRPr="00996183" w:rsidRDefault="00F70AD0">
            <w:pPr>
              <w:ind w:left="1"/>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Raquel Martin, Director, Facilities and Construction</w:t>
            </w:r>
          </w:p>
          <w:p w14:paraId="145A8FE3" w14:textId="77777777" w:rsidR="00996B35" w:rsidRPr="00996183" w:rsidRDefault="00F70AD0">
            <w:pPr>
              <w:ind w:left="1"/>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r>
      <w:tr w:rsidR="00996B35" w:rsidRPr="00996183" w14:paraId="7FFF4809" w14:textId="77777777">
        <w:trPr>
          <w:trHeight w:val="331"/>
        </w:trPr>
        <w:tc>
          <w:tcPr>
            <w:tcW w:w="893" w:type="dxa"/>
            <w:tcBorders>
              <w:top w:val="single" w:sz="4" w:space="0" w:color="000000"/>
              <w:left w:val="single" w:sz="4" w:space="0" w:color="000000"/>
              <w:bottom w:val="single" w:sz="4" w:space="0" w:color="000000"/>
              <w:right w:val="single" w:sz="4" w:space="0" w:color="000000"/>
            </w:tcBorders>
            <w:shd w:val="clear" w:color="auto" w:fill="E7E6E6"/>
          </w:tcPr>
          <w:p w14:paraId="720C30B4"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Phone </w:t>
            </w:r>
          </w:p>
        </w:tc>
        <w:tc>
          <w:tcPr>
            <w:tcW w:w="3196" w:type="dxa"/>
            <w:gridSpan w:val="2"/>
            <w:tcBorders>
              <w:top w:val="single" w:sz="4" w:space="0" w:color="000000"/>
              <w:left w:val="single" w:sz="4" w:space="0" w:color="000000"/>
              <w:bottom w:val="single" w:sz="4" w:space="0" w:color="000000"/>
              <w:right w:val="single" w:sz="4" w:space="0" w:color="000000"/>
            </w:tcBorders>
          </w:tcPr>
          <w:p w14:paraId="58B558CF" w14:textId="77777777" w:rsidR="00996B35" w:rsidRPr="00996183" w:rsidRDefault="00F70AD0">
            <w:pPr>
              <w:ind w:left="2"/>
              <w:rPr>
                <w:rFonts w:ascii="Times New Roman" w:hAnsi="Times New Roman" w:cs="Times New Roman"/>
                <w:sz w:val="24"/>
                <w:szCs w:val="24"/>
              </w:rPr>
            </w:pPr>
            <w:r w:rsidRPr="00996183">
              <w:rPr>
                <w:rFonts w:ascii="Times New Roman" w:eastAsia="Times New Roman" w:hAnsi="Times New Roman" w:cs="Times New Roman"/>
                <w:sz w:val="24"/>
                <w:szCs w:val="24"/>
              </w:rPr>
              <w:t>609-343</w:t>
            </w:r>
            <w:r w:rsidR="0036110B" w:rsidRPr="00996183">
              <w:rPr>
                <w:rFonts w:ascii="Times New Roman" w:eastAsia="Times New Roman" w:hAnsi="Times New Roman" w:cs="Times New Roman"/>
                <w:sz w:val="24"/>
                <w:szCs w:val="24"/>
              </w:rPr>
              <w:t>-6815</w:t>
            </w:r>
          </w:p>
        </w:tc>
        <w:tc>
          <w:tcPr>
            <w:tcW w:w="854" w:type="dxa"/>
            <w:tcBorders>
              <w:top w:val="single" w:sz="4" w:space="0" w:color="000000"/>
              <w:left w:val="single" w:sz="4" w:space="0" w:color="000000"/>
              <w:bottom w:val="single" w:sz="4" w:space="0" w:color="000000"/>
              <w:right w:val="single" w:sz="4" w:space="0" w:color="000000"/>
            </w:tcBorders>
            <w:shd w:val="clear" w:color="auto" w:fill="E7E6E6"/>
          </w:tcPr>
          <w:p w14:paraId="401CDAEF" w14:textId="77777777" w:rsidR="00996B35" w:rsidRPr="00996183" w:rsidRDefault="00F70AD0">
            <w:pPr>
              <w:ind w:left="1"/>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Email </w:t>
            </w:r>
          </w:p>
        </w:tc>
        <w:tc>
          <w:tcPr>
            <w:tcW w:w="4500" w:type="dxa"/>
            <w:gridSpan w:val="3"/>
            <w:tcBorders>
              <w:top w:val="single" w:sz="4" w:space="0" w:color="000000"/>
              <w:left w:val="single" w:sz="4" w:space="0" w:color="000000"/>
              <w:bottom w:val="single" w:sz="4" w:space="0" w:color="000000"/>
              <w:right w:val="single" w:sz="4" w:space="0" w:color="000000"/>
            </w:tcBorders>
          </w:tcPr>
          <w:p w14:paraId="2E07E595" w14:textId="77777777" w:rsidR="00996B35" w:rsidRPr="00996183" w:rsidRDefault="00F620D9">
            <w:pPr>
              <w:ind w:left="1"/>
              <w:rPr>
                <w:rFonts w:ascii="Times New Roman" w:hAnsi="Times New Roman" w:cs="Times New Roman"/>
                <w:sz w:val="24"/>
                <w:szCs w:val="24"/>
              </w:rPr>
            </w:pPr>
            <w:hyperlink r:id="rId7" w:history="1">
              <w:r w:rsidR="0036110B" w:rsidRPr="00996183">
                <w:rPr>
                  <w:rStyle w:val="Hyperlink"/>
                  <w:rFonts w:ascii="Times New Roman" w:eastAsia="Times New Roman" w:hAnsi="Times New Roman" w:cs="Times New Roman"/>
                  <w:sz w:val="24"/>
                  <w:szCs w:val="24"/>
                </w:rPr>
                <w:t>raqmarti@atlanticcape.edu</w:t>
              </w:r>
            </w:hyperlink>
          </w:p>
        </w:tc>
      </w:tr>
      <w:tr w:rsidR="00996B35" w:rsidRPr="00996183" w14:paraId="4150A30D" w14:textId="77777777">
        <w:trPr>
          <w:trHeight w:val="667"/>
        </w:trPr>
        <w:tc>
          <w:tcPr>
            <w:tcW w:w="9443" w:type="dxa"/>
            <w:gridSpan w:val="7"/>
            <w:tcBorders>
              <w:top w:val="single" w:sz="4" w:space="0" w:color="000000"/>
              <w:left w:val="single" w:sz="4" w:space="0" w:color="000000"/>
              <w:bottom w:val="single" w:sz="4" w:space="0" w:color="000000"/>
              <w:right w:val="single" w:sz="4" w:space="0" w:color="000000"/>
            </w:tcBorders>
            <w:shd w:val="clear" w:color="auto" w:fill="E7E6E6"/>
          </w:tcPr>
          <w:p w14:paraId="7F7B8956" w14:textId="77777777" w:rsidR="00996B35" w:rsidRPr="00996183" w:rsidRDefault="00F70AD0">
            <w:pPr>
              <w:ind w:left="1053" w:right="986"/>
              <w:jc w:val="center"/>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Individual(s) Responsible for Major Development </w:t>
            </w:r>
            <w:proofErr w:type="gramStart"/>
            <w:r w:rsidRPr="00996183">
              <w:rPr>
                <w:rFonts w:ascii="Times New Roman" w:eastAsia="Times New Roman" w:hAnsi="Times New Roman" w:cs="Times New Roman"/>
                <w:b/>
                <w:sz w:val="24"/>
                <w:szCs w:val="24"/>
              </w:rPr>
              <w:t>Project  Stormwater</w:t>
            </w:r>
            <w:proofErr w:type="gramEnd"/>
            <w:r w:rsidRPr="00996183">
              <w:rPr>
                <w:rFonts w:ascii="Times New Roman" w:eastAsia="Times New Roman" w:hAnsi="Times New Roman" w:cs="Times New Roman"/>
                <w:b/>
                <w:sz w:val="24"/>
                <w:szCs w:val="24"/>
              </w:rPr>
              <w:t xml:space="preserve"> Management Review</w:t>
            </w:r>
            <w:r w:rsidRPr="00996183">
              <w:rPr>
                <w:rFonts w:ascii="Times New Roman" w:eastAsia="Times New Roman" w:hAnsi="Times New Roman" w:cs="Times New Roman"/>
                <w:sz w:val="24"/>
                <w:szCs w:val="24"/>
              </w:rPr>
              <w:t xml:space="preserve"> </w:t>
            </w:r>
          </w:p>
        </w:tc>
      </w:tr>
      <w:tr w:rsidR="00996B35" w:rsidRPr="00996183" w14:paraId="4F1F711E" w14:textId="77777777">
        <w:trPr>
          <w:trHeight w:val="562"/>
        </w:trPr>
        <w:tc>
          <w:tcPr>
            <w:tcW w:w="2514" w:type="dxa"/>
            <w:gridSpan w:val="2"/>
            <w:tcBorders>
              <w:top w:val="single" w:sz="4" w:space="0" w:color="000000"/>
              <w:left w:val="single" w:sz="4" w:space="0" w:color="000000"/>
              <w:bottom w:val="single" w:sz="4" w:space="0" w:color="000000"/>
              <w:right w:val="single" w:sz="4" w:space="0" w:color="000000"/>
            </w:tcBorders>
            <w:shd w:val="clear" w:color="auto" w:fill="E7E6E6"/>
          </w:tcPr>
          <w:p w14:paraId="4D8BF879"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Name and Title </w:t>
            </w:r>
          </w:p>
        </w:tc>
        <w:tc>
          <w:tcPr>
            <w:tcW w:w="6929" w:type="dxa"/>
            <w:gridSpan w:val="5"/>
            <w:tcBorders>
              <w:top w:val="single" w:sz="4" w:space="0" w:color="000000"/>
              <w:left w:val="single" w:sz="4" w:space="0" w:color="000000"/>
              <w:bottom w:val="single" w:sz="4" w:space="0" w:color="000000"/>
              <w:right w:val="single" w:sz="4" w:space="0" w:color="000000"/>
            </w:tcBorders>
          </w:tcPr>
          <w:p w14:paraId="0DC81021" w14:textId="77777777" w:rsidR="00996B35" w:rsidRPr="00996183" w:rsidRDefault="0036110B">
            <w:pPr>
              <w:ind w:left="1"/>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Michael </w:t>
            </w:r>
            <w:proofErr w:type="spellStart"/>
            <w:r w:rsidRPr="00996183">
              <w:rPr>
                <w:rFonts w:ascii="Times New Roman" w:eastAsia="Times New Roman" w:hAnsi="Times New Roman" w:cs="Times New Roman"/>
                <w:sz w:val="24"/>
                <w:szCs w:val="24"/>
              </w:rPr>
              <w:t>Tolson</w:t>
            </w:r>
            <w:proofErr w:type="spellEnd"/>
            <w:r w:rsidRPr="00996183">
              <w:rPr>
                <w:rFonts w:ascii="Times New Roman" w:eastAsia="Times New Roman" w:hAnsi="Times New Roman" w:cs="Times New Roman"/>
                <w:sz w:val="24"/>
                <w:szCs w:val="24"/>
              </w:rPr>
              <w:t>, Assistant Project Manager</w:t>
            </w:r>
          </w:p>
        </w:tc>
      </w:tr>
      <w:tr w:rsidR="00996B35" w:rsidRPr="00996183" w14:paraId="5E75EF99" w14:textId="77777777">
        <w:trPr>
          <w:trHeight w:val="331"/>
        </w:trPr>
        <w:tc>
          <w:tcPr>
            <w:tcW w:w="893" w:type="dxa"/>
            <w:tcBorders>
              <w:top w:val="single" w:sz="4" w:space="0" w:color="000000"/>
              <w:left w:val="single" w:sz="4" w:space="0" w:color="000000"/>
              <w:bottom w:val="single" w:sz="4" w:space="0" w:color="000000"/>
              <w:right w:val="single" w:sz="4" w:space="0" w:color="000000"/>
            </w:tcBorders>
            <w:shd w:val="clear" w:color="auto" w:fill="E7E6E6"/>
          </w:tcPr>
          <w:p w14:paraId="04436F68"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Phone  </w:t>
            </w:r>
          </w:p>
        </w:tc>
        <w:tc>
          <w:tcPr>
            <w:tcW w:w="3196" w:type="dxa"/>
            <w:gridSpan w:val="2"/>
            <w:tcBorders>
              <w:top w:val="single" w:sz="4" w:space="0" w:color="000000"/>
              <w:left w:val="single" w:sz="4" w:space="0" w:color="000000"/>
              <w:bottom w:val="single" w:sz="4" w:space="0" w:color="000000"/>
              <w:right w:val="single" w:sz="4" w:space="0" w:color="000000"/>
            </w:tcBorders>
          </w:tcPr>
          <w:p w14:paraId="2A15A4A7" w14:textId="77777777" w:rsidR="00996B35" w:rsidRPr="00996183" w:rsidRDefault="0036110B">
            <w:pPr>
              <w:ind w:left="2"/>
              <w:rPr>
                <w:rFonts w:ascii="Times New Roman" w:hAnsi="Times New Roman" w:cs="Times New Roman"/>
                <w:sz w:val="24"/>
                <w:szCs w:val="24"/>
              </w:rPr>
            </w:pPr>
            <w:r w:rsidRPr="00996183">
              <w:rPr>
                <w:rFonts w:ascii="Times New Roman" w:eastAsia="Times New Roman" w:hAnsi="Times New Roman" w:cs="Times New Roman"/>
                <w:sz w:val="24"/>
                <w:szCs w:val="24"/>
              </w:rPr>
              <w:t>609-343-6811</w:t>
            </w:r>
          </w:p>
        </w:tc>
        <w:tc>
          <w:tcPr>
            <w:tcW w:w="854" w:type="dxa"/>
            <w:tcBorders>
              <w:top w:val="single" w:sz="4" w:space="0" w:color="000000"/>
              <w:left w:val="single" w:sz="4" w:space="0" w:color="000000"/>
              <w:bottom w:val="single" w:sz="4" w:space="0" w:color="000000"/>
              <w:right w:val="single" w:sz="4" w:space="0" w:color="000000"/>
            </w:tcBorders>
            <w:shd w:val="clear" w:color="auto" w:fill="E7E6E6"/>
          </w:tcPr>
          <w:p w14:paraId="1B5A532B" w14:textId="77777777" w:rsidR="00996B35" w:rsidRPr="00996183" w:rsidRDefault="00F70AD0">
            <w:pPr>
              <w:ind w:left="1"/>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Email  </w:t>
            </w:r>
          </w:p>
        </w:tc>
        <w:tc>
          <w:tcPr>
            <w:tcW w:w="4500" w:type="dxa"/>
            <w:gridSpan w:val="3"/>
            <w:tcBorders>
              <w:top w:val="single" w:sz="4" w:space="0" w:color="000000"/>
              <w:left w:val="single" w:sz="4" w:space="0" w:color="000000"/>
              <w:bottom w:val="single" w:sz="4" w:space="0" w:color="000000"/>
              <w:right w:val="single" w:sz="4" w:space="0" w:color="000000"/>
            </w:tcBorders>
          </w:tcPr>
          <w:p w14:paraId="73354A72" w14:textId="77777777" w:rsidR="00996B35" w:rsidRPr="00996183" w:rsidRDefault="00F70AD0">
            <w:pPr>
              <w:ind w:left="1"/>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hyperlink r:id="rId8" w:history="1">
              <w:r w:rsidR="0036110B" w:rsidRPr="00996183">
                <w:rPr>
                  <w:rStyle w:val="Hyperlink"/>
                  <w:rFonts w:ascii="Times New Roman" w:eastAsia="Times New Roman" w:hAnsi="Times New Roman" w:cs="Times New Roman"/>
                  <w:sz w:val="24"/>
                  <w:szCs w:val="24"/>
                </w:rPr>
                <w:t>mtolson@atlanticcape.edu</w:t>
              </w:r>
            </w:hyperlink>
          </w:p>
        </w:tc>
      </w:tr>
      <w:tr w:rsidR="00996B35" w:rsidRPr="00996183" w14:paraId="02CFC3F4" w14:textId="77777777">
        <w:trPr>
          <w:trHeight w:val="562"/>
        </w:trPr>
        <w:tc>
          <w:tcPr>
            <w:tcW w:w="2514" w:type="dxa"/>
            <w:gridSpan w:val="2"/>
            <w:tcBorders>
              <w:top w:val="single" w:sz="4" w:space="0" w:color="000000"/>
              <w:left w:val="single" w:sz="4" w:space="0" w:color="000000"/>
              <w:bottom w:val="single" w:sz="4" w:space="0" w:color="000000"/>
              <w:right w:val="single" w:sz="4" w:space="0" w:color="000000"/>
            </w:tcBorders>
            <w:shd w:val="clear" w:color="auto" w:fill="E7E6E6"/>
          </w:tcPr>
          <w:p w14:paraId="6D75A7E8"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Name and Title </w:t>
            </w:r>
          </w:p>
        </w:tc>
        <w:tc>
          <w:tcPr>
            <w:tcW w:w="6929" w:type="dxa"/>
            <w:gridSpan w:val="5"/>
            <w:tcBorders>
              <w:top w:val="single" w:sz="4" w:space="0" w:color="000000"/>
              <w:left w:val="single" w:sz="4" w:space="0" w:color="000000"/>
              <w:bottom w:val="single" w:sz="4" w:space="0" w:color="000000"/>
              <w:right w:val="single" w:sz="4" w:space="0" w:color="000000"/>
            </w:tcBorders>
          </w:tcPr>
          <w:p w14:paraId="55B75BA0" w14:textId="77777777" w:rsidR="00996B35" w:rsidRPr="00996183" w:rsidRDefault="00F70AD0">
            <w:pPr>
              <w:ind w:left="1"/>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7642FC23" w14:textId="77777777" w:rsidR="00996B35" w:rsidRPr="00996183" w:rsidRDefault="00F70AD0">
            <w:pPr>
              <w:ind w:left="1"/>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r>
      <w:tr w:rsidR="00996B35" w:rsidRPr="00996183" w14:paraId="144C2B54" w14:textId="77777777">
        <w:trPr>
          <w:trHeight w:val="287"/>
        </w:trPr>
        <w:tc>
          <w:tcPr>
            <w:tcW w:w="893" w:type="dxa"/>
            <w:tcBorders>
              <w:top w:val="single" w:sz="4" w:space="0" w:color="000000"/>
              <w:left w:val="single" w:sz="4" w:space="0" w:color="000000"/>
              <w:bottom w:val="single" w:sz="4" w:space="0" w:color="000000"/>
              <w:right w:val="single" w:sz="4" w:space="0" w:color="000000"/>
            </w:tcBorders>
            <w:shd w:val="clear" w:color="auto" w:fill="E7E6E6"/>
          </w:tcPr>
          <w:p w14:paraId="779D1738"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c>
          <w:tcPr>
            <w:tcW w:w="3196" w:type="dxa"/>
            <w:gridSpan w:val="2"/>
            <w:tcBorders>
              <w:top w:val="single" w:sz="4" w:space="0" w:color="000000"/>
              <w:left w:val="single" w:sz="4" w:space="0" w:color="000000"/>
              <w:bottom w:val="single" w:sz="4" w:space="0" w:color="000000"/>
              <w:right w:val="single" w:sz="4" w:space="0" w:color="000000"/>
            </w:tcBorders>
          </w:tcPr>
          <w:p w14:paraId="6090A64C" w14:textId="77777777" w:rsidR="00996B35" w:rsidRPr="00996183" w:rsidRDefault="00F70AD0">
            <w:pPr>
              <w:ind w:left="2"/>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E7E6E6"/>
          </w:tcPr>
          <w:p w14:paraId="28489232" w14:textId="77777777" w:rsidR="00996B35" w:rsidRPr="00996183" w:rsidRDefault="00F70AD0">
            <w:pPr>
              <w:ind w:left="1"/>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Email </w:t>
            </w:r>
          </w:p>
        </w:tc>
        <w:tc>
          <w:tcPr>
            <w:tcW w:w="4320" w:type="dxa"/>
            <w:gridSpan w:val="2"/>
            <w:tcBorders>
              <w:top w:val="single" w:sz="4" w:space="0" w:color="000000"/>
              <w:left w:val="single" w:sz="4" w:space="0" w:color="000000"/>
              <w:bottom w:val="single" w:sz="4" w:space="0" w:color="000000"/>
              <w:right w:val="single" w:sz="4" w:space="0" w:color="000000"/>
            </w:tcBorders>
          </w:tcPr>
          <w:p w14:paraId="031D40D0" w14:textId="77777777" w:rsidR="00996B35" w:rsidRPr="00996183" w:rsidRDefault="00F70AD0">
            <w:pPr>
              <w:ind w:left="1"/>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r>
      <w:tr w:rsidR="00996B35" w:rsidRPr="00996183" w14:paraId="78153ACB" w14:textId="77777777">
        <w:trPr>
          <w:trHeight w:val="287"/>
        </w:trPr>
        <w:tc>
          <w:tcPr>
            <w:tcW w:w="9443" w:type="dxa"/>
            <w:gridSpan w:val="7"/>
            <w:tcBorders>
              <w:top w:val="single" w:sz="4" w:space="0" w:color="000000"/>
              <w:left w:val="single" w:sz="4" w:space="0" w:color="000000"/>
              <w:bottom w:val="single" w:sz="4" w:space="0" w:color="000000"/>
              <w:right w:val="single" w:sz="4" w:space="0" w:color="000000"/>
            </w:tcBorders>
            <w:shd w:val="clear" w:color="auto" w:fill="E7E6E6"/>
          </w:tcPr>
          <w:p w14:paraId="4926FF19" w14:textId="77777777" w:rsidR="00996B35" w:rsidRPr="00996183" w:rsidRDefault="00F70AD0">
            <w:pPr>
              <w:ind w:right="58"/>
              <w:jc w:val="center"/>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Other Stormwater Team Members </w:t>
            </w:r>
          </w:p>
        </w:tc>
      </w:tr>
      <w:tr w:rsidR="00996B35" w:rsidRPr="00996183" w14:paraId="531FF9B9" w14:textId="77777777">
        <w:trPr>
          <w:trHeight w:val="562"/>
        </w:trPr>
        <w:tc>
          <w:tcPr>
            <w:tcW w:w="2514" w:type="dxa"/>
            <w:gridSpan w:val="2"/>
            <w:tcBorders>
              <w:top w:val="single" w:sz="4" w:space="0" w:color="000000"/>
              <w:left w:val="single" w:sz="4" w:space="0" w:color="000000"/>
              <w:bottom w:val="single" w:sz="4" w:space="0" w:color="000000"/>
              <w:right w:val="single" w:sz="4" w:space="0" w:color="000000"/>
            </w:tcBorders>
            <w:shd w:val="clear" w:color="auto" w:fill="E7E6E6"/>
          </w:tcPr>
          <w:p w14:paraId="617D8058" w14:textId="77777777" w:rsidR="00996B35" w:rsidRPr="00996183" w:rsidRDefault="00F70AD0">
            <w:pPr>
              <w:ind w:right="57"/>
              <w:jc w:val="cente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Name and Title </w:t>
            </w:r>
          </w:p>
        </w:tc>
        <w:tc>
          <w:tcPr>
            <w:tcW w:w="6929" w:type="dxa"/>
            <w:gridSpan w:val="5"/>
            <w:tcBorders>
              <w:top w:val="single" w:sz="4" w:space="0" w:color="000000"/>
              <w:left w:val="single" w:sz="4" w:space="0" w:color="000000"/>
              <w:bottom w:val="single" w:sz="4" w:space="0" w:color="000000"/>
              <w:right w:val="single" w:sz="4" w:space="0" w:color="000000"/>
            </w:tcBorders>
          </w:tcPr>
          <w:p w14:paraId="26B1A0E3" w14:textId="77777777" w:rsidR="00996B35" w:rsidRPr="00996183" w:rsidRDefault="00F70AD0">
            <w:pPr>
              <w:ind w:left="1"/>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r w:rsidR="0036110B" w:rsidRPr="00996183">
              <w:rPr>
                <w:rFonts w:ascii="Times New Roman" w:eastAsia="Times New Roman" w:hAnsi="Times New Roman" w:cs="Times New Roman"/>
                <w:sz w:val="24"/>
                <w:szCs w:val="24"/>
              </w:rPr>
              <w:t>John (Jack) Taggart, Supervisor, Facilities Operations</w:t>
            </w:r>
          </w:p>
          <w:p w14:paraId="0775F40B" w14:textId="77777777" w:rsidR="00996B35" w:rsidRPr="00996183" w:rsidRDefault="00F70AD0">
            <w:pPr>
              <w:ind w:left="1"/>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r>
      <w:tr w:rsidR="00996B35" w:rsidRPr="00996183" w14:paraId="2D6368B4" w14:textId="77777777">
        <w:trPr>
          <w:trHeight w:val="286"/>
        </w:trPr>
        <w:tc>
          <w:tcPr>
            <w:tcW w:w="893" w:type="dxa"/>
            <w:tcBorders>
              <w:top w:val="single" w:sz="4" w:space="0" w:color="000000"/>
              <w:left w:val="single" w:sz="4" w:space="0" w:color="000000"/>
              <w:bottom w:val="single" w:sz="4" w:space="0" w:color="000000"/>
              <w:right w:val="single" w:sz="4" w:space="0" w:color="000000"/>
            </w:tcBorders>
            <w:shd w:val="clear" w:color="auto" w:fill="E7E6E6"/>
          </w:tcPr>
          <w:p w14:paraId="0CBC2319"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Phone  </w:t>
            </w:r>
          </w:p>
        </w:tc>
        <w:tc>
          <w:tcPr>
            <w:tcW w:w="3196" w:type="dxa"/>
            <w:gridSpan w:val="2"/>
            <w:tcBorders>
              <w:top w:val="single" w:sz="4" w:space="0" w:color="000000"/>
              <w:left w:val="single" w:sz="4" w:space="0" w:color="000000"/>
              <w:bottom w:val="single" w:sz="4" w:space="0" w:color="000000"/>
              <w:right w:val="single" w:sz="4" w:space="0" w:color="000000"/>
            </w:tcBorders>
          </w:tcPr>
          <w:p w14:paraId="289B3759" w14:textId="77777777" w:rsidR="00996B35" w:rsidRPr="00996183" w:rsidRDefault="00F70AD0">
            <w:pPr>
              <w:ind w:left="2"/>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r w:rsidR="0036110B" w:rsidRPr="00996183">
              <w:rPr>
                <w:rFonts w:ascii="Times New Roman" w:eastAsia="Times New Roman" w:hAnsi="Times New Roman" w:cs="Times New Roman"/>
                <w:sz w:val="24"/>
                <w:szCs w:val="24"/>
              </w:rPr>
              <w:t>609-343-4950</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E7E6E6"/>
          </w:tcPr>
          <w:p w14:paraId="65A70CD3" w14:textId="77777777" w:rsidR="00996B35" w:rsidRPr="00996183" w:rsidRDefault="00F70AD0">
            <w:pPr>
              <w:ind w:left="1"/>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Email   </w:t>
            </w:r>
          </w:p>
        </w:tc>
        <w:tc>
          <w:tcPr>
            <w:tcW w:w="4320" w:type="dxa"/>
            <w:gridSpan w:val="2"/>
            <w:tcBorders>
              <w:top w:val="single" w:sz="4" w:space="0" w:color="000000"/>
              <w:left w:val="single" w:sz="4" w:space="0" w:color="000000"/>
              <w:bottom w:val="single" w:sz="4" w:space="0" w:color="000000"/>
              <w:right w:val="single" w:sz="4" w:space="0" w:color="000000"/>
            </w:tcBorders>
          </w:tcPr>
          <w:p w14:paraId="54A3DD08" w14:textId="77777777" w:rsidR="00996B35" w:rsidRPr="00996183" w:rsidRDefault="00F620D9">
            <w:pPr>
              <w:ind w:left="6"/>
              <w:jc w:val="center"/>
              <w:rPr>
                <w:rFonts w:ascii="Times New Roman" w:hAnsi="Times New Roman" w:cs="Times New Roman"/>
                <w:sz w:val="24"/>
                <w:szCs w:val="24"/>
              </w:rPr>
            </w:pPr>
            <w:hyperlink r:id="rId9" w:history="1">
              <w:r w:rsidR="0036110B" w:rsidRPr="00996183">
                <w:rPr>
                  <w:rStyle w:val="Hyperlink"/>
                  <w:rFonts w:ascii="Times New Roman" w:eastAsia="Times New Roman" w:hAnsi="Times New Roman" w:cs="Times New Roman"/>
                  <w:sz w:val="24"/>
                  <w:szCs w:val="24"/>
                </w:rPr>
                <w:t>jotaggar@atlanticcape.edu</w:t>
              </w:r>
            </w:hyperlink>
          </w:p>
        </w:tc>
      </w:tr>
      <w:tr w:rsidR="00996B35" w:rsidRPr="00996183" w14:paraId="36F363A2" w14:textId="77777777">
        <w:trPr>
          <w:trHeight w:val="562"/>
        </w:trPr>
        <w:tc>
          <w:tcPr>
            <w:tcW w:w="2514" w:type="dxa"/>
            <w:gridSpan w:val="2"/>
            <w:tcBorders>
              <w:top w:val="single" w:sz="4" w:space="0" w:color="000000"/>
              <w:left w:val="single" w:sz="4" w:space="0" w:color="000000"/>
              <w:bottom w:val="single" w:sz="4" w:space="0" w:color="000000"/>
              <w:right w:val="single" w:sz="4" w:space="0" w:color="000000"/>
            </w:tcBorders>
            <w:shd w:val="clear" w:color="auto" w:fill="E7E6E6"/>
          </w:tcPr>
          <w:p w14:paraId="59B49156"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Name and Title </w:t>
            </w:r>
          </w:p>
        </w:tc>
        <w:tc>
          <w:tcPr>
            <w:tcW w:w="6929" w:type="dxa"/>
            <w:gridSpan w:val="5"/>
            <w:tcBorders>
              <w:top w:val="single" w:sz="4" w:space="0" w:color="000000"/>
              <w:left w:val="single" w:sz="4" w:space="0" w:color="000000"/>
              <w:bottom w:val="single" w:sz="4" w:space="0" w:color="000000"/>
              <w:right w:val="single" w:sz="4" w:space="0" w:color="000000"/>
            </w:tcBorders>
          </w:tcPr>
          <w:p w14:paraId="7F38892C" w14:textId="77777777" w:rsidR="00996B35" w:rsidRPr="00996183" w:rsidRDefault="0036110B">
            <w:pPr>
              <w:ind w:left="1"/>
              <w:rPr>
                <w:rFonts w:ascii="Times New Roman" w:hAnsi="Times New Roman" w:cs="Times New Roman"/>
                <w:sz w:val="24"/>
                <w:szCs w:val="24"/>
              </w:rPr>
            </w:pPr>
            <w:r w:rsidRPr="00996183">
              <w:rPr>
                <w:rFonts w:ascii="Times New Roman" w:eastAsia="Times New Roman" w:hAnsi="Times New Roman" w:cs="Times New Roman"/>
                <w:sz w:val="24"/>
                <w:szCs w:val="24"/>
              </w:rPr>
              <w:t>Thomas DiPietro, Grounds Working Foreman</w:t>
            </w:r>
          </w:p>
        </w:tc>
      </w:tr>
      <w:tr w:rsidR="00996B35" w:rsidRPr="00996183" w14:paraId="54B3CBC4" w14:textId="77777777">
        <w:trPr>
          <w:trHeight w:val="422"/>
        </w:trPr>
        <w:tc>
          <w:tcPr>
            <w:tcW w:w="893" w:type="dxa"/>
            <w:tcBorders>
              <w:top w:val="single" w:sz="4" w:space="0" w:color="000000"/>
              <w:left w:val="single" w:sz="4" w:space="0" w:color="000000"/>
              <w:bottom w:val="single" w:sz="4" w:space="0" w:color="000000"/>
              <w:right w:val="single" w:sz="4" w:space="0" w:color="000000"/>
            </w:tcBorders>
            <w:shd w:val="clear" w:color="auto" w:fill="E7E6E6"/>
          </w:tcPr>
          <w:p w14:paraId="32420110"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Phone  </w:t>
            </w:r>
          </w:p>
        </w:tc>
        <w:tc>
          <w:tcPr>
            <w:tcW w:w="3196" w:type="dxa"/>
            <w:gridSpan w:val="2"/>
            <w:tcBorders>
              <w:top w:val="single" w:sz="4" w:space="0" w:color="000000"/>
              <w:left w:val="single" w:sz="4" w:space="0" w:color="000000"/>
              <w:bottom w:val="single" w:sz="4" w:space="0" w:color="000000"/>
              <w:right w:val="single" w:sz="4" w:space="0" w:color="000000"/>
            </w:tcBorders>
          </w:tcPr>
          <w:p w14:paraId="292F9A08" w14:textId="77777777" w:rsidR="00996B35" w:rsidRPr="00996183" w:rsidRDefault="0036110B">
            <w:pPr>
              <w:ind w:left="2"/>
              <w:rPr>
                <w:rFonts w:ascii="Times New Roman" w:hAnsi="Times New Roman" w:cs="Times New Roman"/>
                <w:sz w:val="24"/>
                <w:szCs w:val="24"/>
              </w:rPr>
            </w:pPr>
            <w:r w:rsidRPr="00996183">
              <w:rPr>
                <w:rFonts w:ascii="Times New Roman" w:eastAsia="Times New Roman" w:hAnsi="Times New Roman" w:cs="Times New Roman"/>
                <w:sz w:val="24"/>
                <w:szCs w:val="24"/>
              </w:rPr>
              <w:t>609-343-6816</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E7E6E6"/>
          </w:tcPr>
          <w:p w14:paraId="2234E8DE" w14:textId="77777777" w:rsidR="00996B35" w:rsidRPr="00996183" w:rsidRDefault="00F70AD0">
            <w:pPr>
              <w:ind w:left="1"/>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Email  </w:t>
            </w:r>
          </w:p>
        </w:tc>
        <w:tc>
          <w:tcPr>
            <w:tcW w:w="4320" w:type="dxa"/>
            <w:gridSpan w:val="2"/>
            <w:tcBorders>
              <w:top w:val="single" w:sz="4" w:space="0" w:color="000000"/>
              <w:left w:val="single" w:sz="4" w:space="0" w:color="000000"/>
              <w:bottom w:val="single" w:sz="4" w:space="0" w:color="000000"/>
              <w:right w:val="single" w:sz="4" w:space="0" w:color="000000"/>
            </w:tcBorders>
          </w:tcPr>
          <w:p w14:paraId="62D65CD2" w14:textId="77777777" w:rsidR="00996B35" w:rsidRPr="00996183" w:rsidRDefault="00F70AD0">
            <w:pPr>
              <w:ind w:left="1"/>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hyperlink r:id="rId10" w:history="1">
              <w:r w:rsidR="0036110B" w:rsidRPr="00996183">
                <w:rPr>
                  <w:rStyle w:val="Hyperlink"/>
                  <w:rFonts w:ascii="Times New Roman" w:eastAsia="Times New Roman" w:hAnsi="Times New Roman" w:cs="Times New Roman"/>
                  <w:sz w:val="24"/>
                  <w:szCs w:val="24"/>
                </w:rPr>
                <w:t>tdipietr@atlanticcape.edu</w:t>
              </w:r>
            </w:hyperlink>
          </w:p>
        </w:tc>
      </w:tr>
      <w:tr w:rsidR="00996B35" w:rsidRPr="00996183" w14:paraId="03ADBF27" w14:textId="77777777">
        <w:trPr>
          <w:trHeight w:val="425"/>
        </w:trPr>
        <w:tc>
          <w:tcPr>
            <w:tcW w:w="4088" w:type="dxa"/>
            <w:gridSpan w:val="3"/>
            <w:tcBorders>
              <w:top w:val="single" w:sz="4" w:space="0" w:color="000000"/>
              <w:left w:val="single" w:sz="4" w:space="0" w:color="000000"/>
              <w:bottom w:val="single" w:sz="4" w:space="0" w:color="000000"/>
              <w:right w:val="single" w:sz="4" w:space="0" w:color="000000"/>
            </w:tcBorders>
            <w:shd w:val="clear" w:color="auto" w:fill="E7E6E6"/>
          </w:tcPr>
          <w:p w14:paraId="109CF220"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Name and Title </w:t>
            </w:r>
          </w:p>
        </w:tc>
        <w:tc>
          <w:tcPr>
            <w:tcW w:w="5354" w:type="dxa"/>
            <w:gridSpan w:val="4"/>
            <w:tcBorders>
              <w:top w:val="single" w:sz="4" w:space="0" w:color="000000"/>
              <w:left w:val="single" w:sz="4" w:space="0" w:color="000000"/>
              <w:bottom w:val="single" w:sz="4" w:space="0" w:color="000000"/>
              <w:right w:val="single" w:sz="4" w:space="0" w:color="000000"/>
            </w:tcBorders>
          </w:tcPr>
          <w:p w14:paraId="700179E2" w14:textId="77777777" w:rsidR="00996B35" w:rsidRPr="00996183" w:rsidRDefault="00F70AD0">
            <w:pPr>
              <w:ind w:left="1"/>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r w:rsidR="0036110B" w:rsidRPr="00996183">
              <w:rPr>
                <w:rFonts w:ascii="Times New Roman" w:eastAsia="Times New Roman" w:hAnsi="Times New Roman" w:cs="Times New Roman"/>
                <w:sz w:val="24"/>
                <w:szCs w:val="24"/>
              </w:rPr>
              <w:t>Mary Simpson, Compliance Officer</w:t>
            </w:r>
          </w:p>
        </w:tc>
      </w:tr>
      <w:tr w:rsidR="00996B35" w:rsidRPr="00996183" w14:paraId="53473D1F" w14:textId="77777777">
        <w:trPr>
          <w:trHeight w:val="422"/>
        </w:trPr>
        <w:tc>
          <w:tcPr>
            <w:tcW w:w="893" w:type="dxa"/>
            <w:tcBorders>
              <w:top w:val="single" w:sz="4" w:space="0" w:color="000000"/>
              <w:left w:val="single" w:sz="4" w:space="0" w:color="000000"/>
              <w:bottom w:val="single" w:sz="4" w:space="0" w:color="000000"/>
              <w:right w:val="single" w:sz="4" w:space="0" w:color="000000"/>
            </w:tcBorders>
            <w:shd w:val="clear" w:color="auto" w:fill="E7E6E6"/>
          </w:tcPr>
          <w:p w14:paraId="3B8AEBF2"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Phone  </w:t>
            </w:r>
          </w:p>
        </w:tc>
        <w:tc>
          <w:tcPr>
            <w:tcW w:w="3196" w:type="dxa"/>
            <w:gridSpan w:val="2"/>
            <w:tcBorders>
              <w:top w:val="single" w:sz="4" w:space="0" w:color="000000"/>
              <w:left w:val="single" w:sz="4" w:space="0" w:color="000000"/>
              <w:bottom w:val="single" w:sz="4" w:space="0" w:color="000000"/>
              <w:right w:val="single" w:sz="4" w:space="0" w:color="000000"/>
            </w:tcBorders>
          </w:tcPr>
          <w:p w14:paraId="5B8A8645" w14:textId="77777777" w:rsidR="00996B35" w:rsidRPr="00996183" w:rsidRDefault="0036110B">
            <w:pPr>
              <w:ind w:left="2"/>
              <w:rPr>
                <w:rFonts w:ascii="Times New Roman" w:hAnsi="Times New Roman" w:cs="Times New Roman"/>
                <w:sz w:val="24"/>
                <w:szCs w:val="24"/>
              </w:rPr>
            </w:pPr>
            <w:r w:rsidRPr="00996183">
              <w:rPr>
                <w:rFonts w:ascii="Times New Roman" w:eastAsia="Times New Roman" w:hAnsi="Times New Roman" w:cs="Times New Roman"/>
                <w:sz w:val="24"/>
                <w:szCs w:val="24"/>
              </w:rPr>
              <w:t>609-343-5112</w:t>
            </w:r>
          </w:p>
        </w:tc>
        <w:tc>
          <w:tcPr>
            <w:tcW w:w="1034" w:type="dxa"/>
            <w:gridSpan w:val="2"/>
            <w:tcBorders>
              <w:top w:val="single" w:sz="4" w:space="0" w:color="000000"/>
              <w:left w:val="single" w:sz="4" w:space="0" w:color="000000"/>
              <w:bottom w:val="single" w:sz="4" w:space="0" w:color="000000"/>
              <w:right w:val="single" w:sz="4" w:space="0" w:color="000000"/>
            </w:tcBorders>
            <w:shd w:val="clear" w:color="auto" w:fill="E7E6E6"/>
          </w:tcPr>
          <w:p w14:paraId="6C4DD95C" w14:textId="77777777" w:rsidR="00996B35" w:rsidRPr="00996183" w:rsidRDefault="00F70AD0">
            <w:pPr>
              <w:ind w:left="1"/>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Email  </w:t>
            </w:r>
          </w:p>
        </w:tc>
        <w:tc>
          <w:tcPr>
            <w:tcW w:w="4320" w:type="dxa"/>
            <w:gridSpan w:val="2"/>
            <w:tcBorders>
              <w:top w:val="single" w:sz="4" w:space="0" w:color="000000"/>
              <w:left w:val="single" w:sz="4" w:space="0" w:color="000000"/>
              <w:bottom w:val="single" w:sz="4" w:space="0" w:color="000000"/>
              <w:right w:val="single" w:sz="4" w:space="0" w:color="000000"/>
            </w:tcBorders>
          </w:tcPr>
          <w:p w14:paraId="01988587" w14:textId="77777777" w:rsidR="00996B35" w:rsidRPr="00996183" w:rsidRDefault="00F620D9">
            <w:pPr>
              <w:ind w:left="1"/>
              <w:rPr>
                <w:rFonts w:ascii="Times New Roman" w:hAnsi="Times New Roman" w:cs="Times New Roman"/>
                <w:sz w:val="24"/>
                <w:szCs w:val="24"/>
              </w:rPr>
            </w:pPr>
            <w:hyperlink r:id="rId11" w:history="1">
              <w:r w:rsidR="0036110B" w:rsidRPr="00996183">
                <w:rPr>
                  <w:rStyle w:val="Hyperlink"/>
                  <w:rFonts w:ascii="Times New Roman" w:eastAsia="Times New Roman" w:hAnsi="Times New Roman" w:cs="Times New Roman"/>
                  <w:sz w:val="24"/>
                  <w:szCs w:val="24"/>
                </w:rPr>
                <w:t>msimpson@atlanticcape.edu</w:t>
              </w:r>
            </w:hyperlink>
          </w:p>
        </w:tc>
      </w:tr>
      <w:tr w:rsidR="00996B35" w:rsidRPr="00996183" w14:paraId="07186C44" w14:textId="77777777">
        <w:trPr>
          <w:trHeight w:val="286"/>
        </w:trPr>
        <w:tc>
          <w:tcPr>
            <w:tcW w:w="9443" w:type="dxa"/>
            <w:gridSpan w:val="7"/>
            <w:tcBorders>
              <w:top w:val="single" w:sz="4" w:space="0" w:color="000000"/>
              <w:left w:val="single" w:sz="4" w:space="0" w:color="000000"/>
              <w:bottom w:val="single" w:sz="4" w:space="0" w:color="000000"/>
              <w:right w:val="single" w:sz="4" w:space="0" w:color="000000"/>
            </w:tcBorders>
            <w:shd w:val="clear" w:color="auto" w:fill="E7E6E6"/>
          </w:tcPr>
          <w:p w14:paraId="6F00A720" w14:textId="77777777" w:rsidR="00996B35" w:rsidRPr="00996183" w:rsidRDefault="00F70AD0">
            <w:pPr>
              <w:ind w:right="60"/>
              <w:jc w:val="center"/>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Shared/Contracted Service Providers </w:t>
            </w:r>
          </w:p>
        </w:tc>
      </w:tr>
      <w:tr w:rsidR="00996B35" w:rsidRPr="00996183" w14:paraId="479E9F27" w14:textId="77777777">
        <w:trPr>
          <w:trHeight w:val="284"/>
        </w:trPr>
        <w:tc>
          <w:tcPr>
            <w:tcW w:w="2514" w:type="dxa"/>
            <w:gridSpan w:val="2"/>
            <w:tcBorders>
              <w:top w:val="single" w:sz="4" w:space="0" w:color="000000"/>
              <w:left w:val="single" w:sz="4" w:space="0" w:color="000000"/>
              <w:bottom w:val="single" w:sz="4" w:space="0" w:color="000000"/>
              <w:right w:val="single" w:sz="4" w:space="0" w:color="000000"/>
            </w:tcBorders>
            <w:shd w:val="clear" w:color="auto" w:fill="E7E6E6"/>
          </w:tcPr>
          <w:p w14:paraId="4EFE2712" w14:textId="77777777" w:rsidR="00996B35" w:rsidRPr="00996183" w:rsidRDefault="00F70AD0">
            <w:pPr>
              <w:ind w:right="57"/>
              <w:jc w:val="cente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Provider Name </w:t>
            </w:r>
          </w:p>
        </w:tc>
        <w:tc>
          <w:tcPr>
            <w:tcW w:w="3394" w:type="dxa"/>
            <w:gridSpan w:val="4"/>
            <w:tcBorders>
              <w:top w:val="single" w:sz="4" w:space="0" w:color="000000"/>
              <w:left w:val="single" w:sz="4" w:space="0" w:color="000000"/>
              <w:bottom w:val="single" w:sz="4" w:space="0" w:color="000000"/>
              <w:right w:val="single" w:sz="4" w:space="0" w:color="000000"/>
            </w:tcBorders>
            <w:shd w:val="clear" w:color="auto" w:fill="E7E6E6"/>
          </w:tcPr>
          <w:p w14:paraId="072DCA7D" w14:textId="77777777" w:rsidR="00996B35" w:rsidRPr="00996183" w:rsidRDefault="00F70AD0">
            <w:pPr>
              <w:ind w:right="56"/>
              <w:jc w:val="cente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Service Provided </w:t>
            </w:r>
          </w:p>
        </w:tc>
        <w:tc>
          <w:tcPr>
            <w:tcW w:w="3535" w:type="dxa"/>
            <w:tcBorders>
              <w:top w:val="single" w:sz="4" w:space="0" w:color="000000"/>
              <w:left w:val="single" w:sz="4" w:space="0" w:color="000000"/>
              <w:bottom w:val="single" w:sz="4" w:space="0" w:color="000000"/>
              <w:right w:val="single" w:sz="4" w:space="0" w:color="000000"/>
            </w:tcBorders>
            <w:shd w:val="clear" w:color="auto" w:fill="E7E6E6"/>
          </w:tcPr>
          <w:p w14:paraId="02BDD4F0" w14:textId="77777777" w:rsidR="00996B35" w:rsidRPr="00996183" w:rsidRDefault="00F70AD0">
            <w:pPr>
              <w:ind w:right="53"/>
              <w:jc w:val="cente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Term of Service </w:t>
            </w:r>
          </w:p>
        </w:tc>
      </w:tr>
      <w:tr w:rsidR="00996B35" w:rsidRPr="00996183" w14:paraId="7EE89513" w14:textId="77777777">
        <w:trPr>
          <w:trHeight w:val="563"/>
        </w:trPr>
        <w:tc>
          <w:tcPr>
            <w:tcW w:w="2514" w:type="dxa"/>
            <w:gridSpan w:val="2"/>
            <w:tcBorders>
              <w:top w:val="single" w:sz="4" w:space="0" w:color="000000"/>
              <w:left w:val="single" w:sz="4" w:space="0" w:color="000000"/>
              <w:bottom w:val="single" w:sz="4" w:space="0" w:color="000000"/>
              <w:right w:val="single" w:sz="4" w:space="0" w:color="000000"/>
            </w:tcBorders>
          </w:tcPr>
          <w:p w14:paraId="2B4C7C34"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r w:rsidR="0036110B" w:rsidRPr="00996183">
              <w:rPr>
                <w:rFonts w:ascii="Times New Roman" w:eastAsia="Times New Roman" w:hAnsi="Times New Roman" w:cs="Times New Roman"/>
                <w:sz w:val="24"/>
                <w:szCs w:val="24"/>
              </w:rPr>
              <w:t>None</w:t>
            </w:r>
          </w:p>
        </w:tc>
        <w:tc>
          <w:tcPr>
            <w:tcW w:w="3394" w:type="dxa"/>
            <w:gridSpan w:val="4"/>
            <w:tcBorders>
              <w:top w:val="single" w:sz="4" w:space="0" w:color="000000"/>
              <w:left w:val="single" w:sz="4" w:space="0" w:color="000000"/>
              <w:bottom w:val="single" w:sz="4" w:space="0" w:color="000000"/>
              <w:right w:val="single" w:sz="4" w:space="0" w:color="000000"/>
            </w:tcBorders>
          </w:tcPr>
          <w:p w14:paraId="3045A9FD" w14:textId="77777777" w:rsidR="00996B35" w:rsidRPr="00996183" w:rsidRDefault="00F70AD0">
            <w:pPr>
              <w:ind w:left="1"/>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7B97133E" w14:textId="77777777" w:rsidR="00996B35" w:rsidRPr="00996183" w:rsidRDefault="00F70AD0">
            <w:pPr>
              <w:ind w:left="1"/>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c>
          <w:tcPr>
            <w:tcW w:w="3535" w:type="dxa"/>
            <w:tcBorders>
              <w:top w:val="single" w:sz="4" w:space="0" w:color="000000"/>
              <w:left w:val="single" w:sz="4" w:space="0" w:color="000000"/>
              <w:bottom w:val="single" w:sz="4" w:space="0" w:color="000000"/>
              <w:right w:val="single" w:sz="4" w:space="0" w:color="000000"/>
            </w:tcBorders>
          </w:tcPr>
          <w:p w14:paraId="6DCA2489" w14:textId="77777777" w:rsidR="00996B35" w:rsidRPr="00996183" w:rsidRDefault="00F70AD0">
            <w:pPr>
              <w:ind w:left="1"/>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r>
      <w:tr w:rsidR="00996B35" w:rsidRPr="00996183" w14:paraId="17339FA1" w14:textId="77777777">
        <w:trPr>
          <w:trHeight w:val="840"/>
        </w:trPr>
        <w:tc>
          <w:tcPr>
            <w:tcW w:w="2514" w:type="dxa"/>
            <w:gridSpan w:val="2"/>
            <w:tcBorders>
              <w:top w:val="single" w:sz="4" w:space="0" w:color="000000"/>
              <w:left w:val="single" w:sz="4" w:space="0" w:color="000000"/>
              <w:bottom w:val="single" w:sz="4" w:space="0" w:color="000000"/>
              <w:right w:val="single" w:sz="4" w:space="0" w:color="000000"/>
            </w:tcBorders>
          </w:tcPr>
          <w:p w14:paraId="3BABFD1A"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5019AA62"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03AA4693"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c>
          <w:tcPr>
            <w:tcW w:w="3394" w:type="dxa"/>
            <w:gridSpan w:val="4"/>
            <w:tcBorders>
              <w:top w:val="single" w:sz="4" w:space="0" w:color="000000"/>
              <w:left w:val="single" w:sz="4" w:space="0" w:color="000000"/>
              <w:bottom w:val="single" w:sz="4" w:space="0" w:color="000000"/>
              <w:right w:val="single" w:sz="4" w:space="0" w:color="000000"/>
            </w:tcBorders>
          </w:tcPr>
          <w:p w14:paraId="36622821" w14:textId="77777777" w:rsidR="00996B35" w:rsidRPr="00996183" w:rsidRDefault="00F70AD0">
            <w:pPr>
              <w:ind w:left="1"/>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c>
          <w:tcPr>
            <w:tcW w:w="3535" w:type="dxa"/>
            <w:tcBorders>
              <w:top w:val="single" w:sz="4" w:space="0" w:color="000000"/>
              <w:left w:val="single" w:sz="4" w:space="0" w:color="000000"/>
              <w:bottom w:val="single" w:sz="4" w:space="0" w:color="000000"/>
              <w:right w:val="single" w:sz="4" w:space="0" w:color="000000"/>
            </w:tcBorders>
          </w:tcPr>
          <w:p w14:paraId="6EAA52B3" w14:textId="77777777" w:rsidR="00996B35" w:rsidRPr="00996183" w:rsidRDefault="00F70AD0">
            <w:pPr>
              <w:ind w:left="1"/>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r>
    </w:tbl>
    <w:p w14:paraId="327FAE0B" w14:textId="77777777" w:rsidR="00C827C7" w:rsidRPr="00996183" w:rsidRDefault="00F70AD0">
      <w:pPr>
        <w:spacing w:after="0"/>
        <w:rPr>
          <w:rFonts w:ascii="Times New Roman" w:eastAsia="Times New Roman" w:hAnsi="Times New Roman" w:cs="Times New Roman"/>
          <w:color w:val="2F5496"/>
          <w:sz w:val="24"/>
          <w:szCs w:val="24"/>
        </w:rPr>
      </w:pPr>
      <w:r w:rsidRPr="00996183">
        <w:rPr>
          <w:rFonts w:ascii="Times New Roman" w:eastAsia="Times New Roman" w:hAnsi="Times New Roman" w:cs="Times New Roman"/>
          <w:sz w:val="24"/>
          <w:szCs w:val="24"/>
        </w:rPr>
        <w:t xml:space="preserve"> </w:t>
      </w:r>
      <w:r w:rsidRPr="00996183">
        <w:rPr>
          <w:rFonts w:ascii="Times New Roman" w:eastAsia="Times New Roman" w:hAnsi="Times New Roman" w:cs="Times New Roman"/>
          <w:sz w:val="24"/>
          <w:szCs w:val="24"/>
        </w:rPr>
        <w:tab/>
      </w:r>
      <w:r w:rsidRPr="00996183">
        <w:rPr>
          <w:rFonts w:ascii="Times New Roman" w:eastAsia="Times New Roman" w:hAnsi="Times New Roman" w:cs="Times New Roman"/>
          <w:color w:val="2F5496"/>
          <w:sz w:val="24"/>
          <w:szCs w:val="24"/>
        </w:rPr>
        <w:t xml:space="preserve"> </w:t>
      </w:r>
    </w:p>
    <w:p w14:paraId="6744AB91" w14:textId="77777777" w:rsidR="00C827C7" w:rsidRPr="00996183" w:rsidRDefault="00C827C7">
      <w:pPr>
        <w:rPr>
          <w:rFonts w:ascii="Times New Roman" w:eastAsia="Times New Roman" w:hAnsi="Times New Roman" w:cs="Times New Roman"/>
          <w:color w:val="2F5496"/>
          <w:sz w:val="24"/>
          <w:szCs w:val="24"/>
        </w:rPr>
      </w:pPr>
      <w:r w:rsidRPr="00996183">
        <w:rPr>
          <w:rFonts w:ascii="Times New Roman" w:eastAsia="Times New Roman" w:hAnsi="Times New Roman" w:cs="Times New Roman"/>
          <w:color w:val="2F5496"/>
          <w:sz w:val="24"/>
          <w:szCs w:val="24"/>
        </w:rPr>
        <w:br w:type="page"/>
      </w:r>
    </w:p>
    <w:p w14:paraId="5076D622" w14:textId="77777777" w:rsidR="00996B35" w:rsidRPr="00996183" w:rsidRDefault="00996B35">
      <w:pPr>
        <w:spacing w:after="0"/>
        <w:rPr>
          <w:rFonts w:ascii="Times New Roman" w:hAnsi="Times New Roman" w:cs="Times New Roman"/>
          <w:sz w:val="24"/>
          <w:szCs w:val="24"/>
        </w:rPr>
      </w:pPr>
    </w:p>
    <w:p w14:paraId="7A01A4E0" w14:textId="77777777" w:rsidR="00996B35" w:rsidRPr="00996183" w:rsidRDefault="00F70AD0">
      <w:pPr>
        <w:pStyle w:val="Heading1"/>
        <w:spacing w:after="0" w:line="259" w:lineRule="auto"/>
        <w:ind w:left="10" w:right="3088"/>
        <w:jc w:val="right"/>
        <w:rPr>
          <w:sz w:val="24"/>
          <w:szCs w:val="24"/>
        </w:rPr>
      </w:pPr>
      <w:bookmarkStart w:id="1" w:name="_Toc155791464"/>
      <w:r w:rsidRPr="00996183">
        <w:rPr>
          <w:sz w:val="24"/>
          <w:szCs w:val="24"/>
        </w:rPr>
        <w:t>Form 2 – Revision History</w:t>
      </w:r>
      <w:bookmarkEnd w:id="1"/>
      <w:r w:rsidRPr="00996183">
        <w:rPr>
          <w:sz w:val="24"/>
          <w:szCs w:val="24"/>
        </w:rPr>
        <w:t xml:space="preserve"> </w:t>
      </w:r>
    </w:p>
    <w:p w14:paraId="2C1F0D01" w14:textId="77777777" w:rsidR="00996B35" w:rsidRPr="00996183" w:rsidRDefault="00F70AD0">
      <w:pPr>
        <w:spacing w:after="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bl>
      <w:tblPr>
        <w:tblStyle w:val="TableGrid"/>
        <w:tblW w:w="9353" w:type="dxa"/>
        <w:tblInd w:w="6" w:type="dxa"/>
        <w:tblCellMar>
          <w:top w:w="55" w:type="dxa"/>
          <w:left w:w="107" w:type="dxa"/>
          <w:right w:w="115" w:type="dxa"/>
        </w:tblCellMar>
        <w:tblLook w:val="04A0" w:firstRow="1" w:lastRow="0" w:firstColumn="1" w:lastColumn="0" w:noHBand="0" w:noVBand="1"/>
      </w:tblPr>
      <w:tblGrid>
        <w:gridCol w:w="1578"/>
        <w:gridCol w:w="1710"/>
        <w:gridCol w:w="6065"/>
      </w:tblGrid>
      <w:tr w:rsidR="00996B35" w:rsidRPr="00996183" w14:paraId="77FD8D13" w14:textId="77777777">
        <w:trPr>
          <w:trHeight w:val="559"/>
        </w:trPr>
        <w:tc>
          <w:tcPr>
            <w:tcW w:w="1578" w:type="dxa"/>
            <w:tcBorders>
              <w:top w:val="single" w:sz="4" w:space="0" w:color="000000"/>
              <w:left w:val="single" w:sz="4" w:space="0" w:color="000000"/>
              <w:bottom w:val="single" w:sz="4" w:space="0" w:color="000000"/>
              <w:right w:val="single" w:sz="4" w:space="0" w:color="000000"/>
            </w:tcBorders>
            <w:shd w:val="clear" w:color="auto" w:fill="E7E6E6"/>
          </w:tcPr>
          <w:p w14:paraId="3E429AEF" w14:textId="77777777" w:rsidR="00996B35" w:rsidRPr="00996183" w:rsidRDefault="00F70AD0">
            <w:pPr>
              <w:ind w:left="28"/>
              <w:jc w:val="cente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Revision Date </w:t>
            </w:r>
          </w:p>
        </w:tc>
        <w:tc>
          <w:tcPr>
            <w:tcW w:w="1710" w:type="dxa"/>
            <w:tcBorders>
              <w:top w:val="single" w:sz="4" w:space="0" w:color="000000"/>
              <w:left w:val="single" w:sz="4" w:space="0" w:color="000000"/>
              <w:bottom w:val="single" w:sz="4" w:space="0" w:color="000000"/>
              <w:right w:val="single" w:sz="4" w:space="0" w:color="000000"/>
            </w:tcBorders>
            <w:shd w:val="clear" w:color="auto" w:fill="E7E6E6"/>
          </w:tcPr>
          <w:p w14:paraId="1C3E85D0" w14:textId="77777777" w:rsidR="00996B35" w:rsidRPr="00996183" w:rsidRDefault="00F70AD0">
            <w:pPr>
              <w:jc w:val="cente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Form # Changed </w:t>
            </w:r>
          </w:p>
        </w:tc>
        <w:tc>
          <w:tcPr>
            <w:tcW w:w="6065" w:type="dxa"/>
            <w:tcBorders>
              <w:top w:val="single" w:sz="4" w:space="0" w:color="000000"/>
              <w:left w:val="single" w:sz="4" w:space="0" w:color="000000"/>
              <w:bottom w:val="single" w:sz="4" w:space="0" w:color="000000"/>
              <w:right w:val="single" w:sz="4" w:space="0" w:color="000000"/>
            </w:tcBorders>
            <w:shd w:val="clear" w:color="auto" w:fill="E7E6E6"/>
          </w:tcPr>
          <w:p w14:paraId="25A03EE0" w14:textId="77777777" w:rsidR="00996B35" w:rsidRPr="00996183" w:rsidRDefault="00F70AD0">
            <w:pPr>
              <w:ind w:left="4"/>
              <w:jc w:val="cente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Reason for Revision </w:t>
            </w:r>
          </w:p>
          <w:p w14:paraId="0F98E7B4" w14:textId="77777777" w:rsidR="00996B35" w:rsidRPr="00996183" w:rsidRDefault="00F70AD0">
            <w:pPr>
              <w:ind w:left="10"/>
              <w:jc w:val="cente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(Updates to staff, policy, webpage, etc.) </w:t>
            </w:r>
          </w:p>
        </w:tc>
      </w:tr>
      <w:tr w:rsidR="00996B35" w:rsidRPr="00996183" w14:paraId="48966581" w14:textId="77777777">
        <w:trPr>
          <w:trHeight w:val="772"/>
        </w:trPr>
        <w:tc>
          <w:tcPr>
            <w:tcW w:w="1578" w:type="dxa"/>
            <w:tcBorders>
              <w:top w:val="single" w:sz="4" w:space="0" w:color="000000"/>
              <w:left w:val="single" w:sz="4" w:space="0" w:color="000000"/>
              <w:bottom w:val="single" w:sz="4" w:space="0" w:color="000000"/>
              <w:right w:val="single" w:sz="4" w:space="0" w:color="000000"/>
            </w:tcBorders>
          </w:tcPr>
          <w:p w14:paraId="551A03F1" w14:textId="77777777" w:rsidR="00996B35" w:rsidRPr="00996183" w:rsidRDefault="00F70AD0">
            <w:pPr>
              <w:ind w:left="67"/>
              <w:jc w:val="cente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62162012" w14:textId="77777777" w:rsidR="00996B35" w:rsidRPr="00996183" w:rsidRDefault="00F70AD0">
            <w:pPr>
              <w:ind w:left="67"/>
              <w:jc w:val="cente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05D9457C" w14:textId="77777777" w:rsidR="00996B35" w:rsidRPr="00996183" w:rsidRDefault="00F70AD0">
            <w:pPr>
              <w:ind w:left="67"/>
              <w:jc w:val="cente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7B4B4B95" w14:textId="62E8D3DC" w:rsidR="00996B35" w:rsidRPr="00996183" w:rsidRDefault="00996183">
            <w:pPr>
              <w:ind w:left="67"/>
              <w:jc w:val="center"/>
              <w:rPr>
                <w:rFonts w:ascii="Times New Roman" w:hAnsi="Times New Roman" w:cs="Times New Roman"/>
                <w:sz w:val="24"/>
                <w:szCs w:val="24"/>
              </w:rPr>
            </w:pPr>
            <w:r w:rsidRPr="00996183">
              <w:rPr>
                <w:rFonts w:ascii="Times New Roman" w:eastAsia="Times New Roman" w:hAnsi="Times New Roman" w:cs="Times New Roman"/>
                <w:sz w:val="24"/>
                <w:szCs w:val="24"/>
              </w:rPr>
              <w:t>All</w:t>
            </w:r>
            <w:r w:rsidR="00F70AD0" w:rsidRPr="00996183">
              <w:rPr>
                <w:rFonts w:ascii="Times New Roman" w:eastAsia="Times New Roman" w:hAnsi="Times New Roman" w:cs="Times New Roman"/>
                <w:sz w:val="24"/>
                <w:szCs w:val="24"/>
              </w:rPr>
              <w:t xml:space="preserve"> </w:t>
            </w:r>
          </w:p>
        </w:tc>
        <w:tc>
          <w:tcPr>
            <w:tcW w:w="6065" w:type="dxa"/>
            <w:tcBorders>
              <w:top w:val="single" w:sz="4" w:space="0" w:color="000000"/>
              <w:left w:val="single" w:sz="4" w:space="0" w:color="000000"/>
              <w:bottom w:val="single" w:sz="4" w:space="0" w:color="000000"/>
              <w:right w:val="single" w:sz="4" w:space="0" w:color="000000"/>
            </w:tcBorders>
          </w:tcPr>
          <w:p w14:paraId="129F9369" w14:textId="41FA7835"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r w:rsidR="001C4862" w:rsidRPr="00996183">
              <w:rPr>
                <w:rFonts w:ascii="Times New Roman" w:eastAsia="Times New Roman" w:hAnsi="Times New Roman" w:cs="Times New Roman"/>
                <w:sz w:val="24"/>
                <w:szCs w:val="24"/>
              </w:rPr>
              <w:t>Permit renewal effective 1/1/24</w:t>
            </w:r>
          </w:p>
          <w:p w14:paraId="0EE6D56D"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r>
      <w:tr w:rsidR="00996B35" w:rsidRPr="00996183" w14:paraId="6AC689A7" w14:textId="77777777">
        <w:trPr>
          <w:trHeight w:val="768"/>
        </w:trPr>
        <w:tc>
          <w:tcPr>
            <w:tcW w:w="1578" w:type="dxa"/>
            <w:tcBorders>
              <w:top w:val="single" w:sz="4" w:space="0" w:color="000000"/>
              <w:left w:val="single" w:sz="4" w:space="0" w:color="000000"/>
              <w:bottom w:val="single" w:sz="4" w:space="0" w:color="000000"/>
              <w:right w:val="single" w:sz="4" w:space="0" w:color="000000"/>
            </w:tcBorders>
          </w:tcPr>
          <w:p w14:paraId="4CC0D476" w14:textId="77777777" w:rsidR="00996B35" w:rsidRPr="00996183" w:rsidRDefault="00F70AD0">
            <w:pPr>
              <w:ind w:left="67"/>
              <w:jc w:val="cente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1CA3A177" w14:textId="77777777" w:rsidR="00996B35" w:rsidRPr="00996183" w:rsidRDefault="00F70AD0">
            <w:pPr>
              <w:ind w:left="67"/>
              <w:jc w:val="cente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4C76099A" w14:textId="77777777" w:rsidR="00996B35" w:rsidRPr="00996183" w:rsidRDefault="00F70AD0">
            <w:pPr>
              <w:ind w:left="67"/>
              <w:jc w:val="cente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675B3BB3" w14:textId="77777777" w:rsidR="00996B35" w:rsidRPr="00996183" w:rsidRDefault="00F70AD0">
            <w:pPr>
              <w:ind w:left="67"/>
              <w:jc w:val="cente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c>
          <w:tcPr>
            <w:tcW w:w="6065" w:type="dxa"/>
            <w:tcBorders>
              <w:top w:val="single" w:sz="4" w:space="0" w:color="000000"/>
              <w:left w:val="single" w:sz="4" w:space="0" w:color="000000"/>
              <w:bottom w:val="single" w:sz="4" w:space="0" w:color="000000"/>
              <w:right w:val="single" w:sz="4" w:space="0" w:color="000000"/>
            </w:tcBorders>
          </w:tcPr>
          <w:p w14:paraId="320E2B4E"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64A00AAD"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r>
      <w:tr w:rsidR="00996B35" w:rsidRPr="00996183" w14:paraId="7242CFD2" w14:textId="77777777">
        <w:trPr>
          <w:trHeight w:val="770"/>
        </w:trPr>
        <w:tc>
          <w:tcPr>
            <w:tcW w:w="1578" w:type="dxa"/>
            <w:tcBorders>
              <w:top w:val="single" w:sz="4" w:space="0" w:color="000000"/>
              <w:left w:val="single" w:sz="4" w:space="0" w:color="000000"/>
              <w:bottom w:val="single" w:sz="4" w:space="0" w:color="000000"/>
              <w:right w:val="single" w:sz="4" w:space="0" w:color="000000"/>
            </w:tcBorders>
          </w:tcPr>
          <w:p w14:paraId="5D9BC0B4"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3B3CAF1B"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22166000" w14:textId="77777777" w:rsidR="00996B35" w:rsidRPr="00996183" w:rsidRDefault="00F70AD0">
            <w:pPr>
              <w:ind w:left="62"/>
              <w:jc w:val="cente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c>
          <w:tcPr>
            <w:tcW w:w="6065" w:type="dxa"/>
            <w:tcBorders>
              <w:top w:val="single" w:sz="4" w:space="0" w:color="000000"/>
              <w:left w:val="single" w:sz="4" w:space="0" w:color="000000"/>
              <w:bottom w:val="single" w:sz="4" w:space="0" w:color="000000"/>
              <w:right w:val="single" w:sz="4" w:space="0" w:color="000000"/>
            </w:tcBorders>
          </w:tcPr>
          <w:p w14:paraId="4F6D9486"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39E7BF2F"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0A9E3423"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r>
      <w:tr w:rsidR="00996B35" w:rsidRPr="00996183" w14:paraId="1E93CD6C" w14:textId="77777777">
        <w:trPr>
          <w:trHeight w:val="768"/>
        </w:trPr>
        <w:tc>
          <w:tcPr>
            <w:tcW w:w="1578" w:type="dxa"/>
            <w:tcBorders>
              <w:top w:val="single" w:sz="4" w:space="0" w:color="000000"/>
              <w:left w:val="single" w:sz="4" w:space="0" w:color="000000"/>
              <w:bottom w:val="single" w:sz="4" w:space="0" w:color="000000"/>
              <w:right w:val="single" w:sz="4" w:space="0" w:color="000000"/>
            </w:tcBorders>
          </w:tcPr>
          <w:p w14:paraId="082B9278"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0A9EBDB8"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06E0F132"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7E91CB39" w14:textId="77777777" w:rsidR="00996B35" w:rsidRPr="00996183" w:rsidRDefault="00F70AD0">
            <w:pPr>
              <w:ind w:left="1"/>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c>
          <w:tcPr>
            <w:tcW w:w="6065" w:type="dxa"/>
            <w:tcBorders>
              <w:top w:val="single" w:sz="4" w:space="0" w:color="000000"/>
              <w:left w:val="single" w:sz="4" w:space="0" w:color="000000"/>
              <w:bottom w:val="single" w:sz="4" w:space="0" w:color="000000"/>
              <w:right w:val="single" w:sz="4" w:space="0" w:color="000000"/>
            </w:tcBorders>
          </w:tcPr>
          <w:p w14:paraId="3A2E5586"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r>
      <w:tr w:rsidR="00996B35" w:rsidRPr="00996183" w14:paraId="16B257EA" w14:textId="77777777">
        <w:trPr>
          <w:trHeight w:val="768"/>
        </w:trPr>
        <w:tc>
          <w:tcPr>
            <w:tcW w:w="1578" w:type="dxa"/>
            <w:tcBorders>
              <w:top w:val="single" w:sz="4" w:space="0" w:color="000000"/>
              <w:left w:val="single" w:sz="4" w:space="0" w:color="000000"/>
              <w:bottom w:val="single" w:sz="4" w:space="0" w:color="000000"/>
              <w:right w:val="single" w:sz="4" w:space="0" w:color="000000"/>
            </w:tcBorders>
          </w:tcPr>
          <w:p w14:paraId="273C769C"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559F185C"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53766B85"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0107AEF4" w14:textId="77777777" w:rsidR="00996B35" w:rsidRPr="00996183" w:rsidRDefault="00F70AD0">
            <w:pPr>
              <w:ind w:left="1"/>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c>
          <w:tcPr>
            <w:tcW w:w="6065" w:type="dxa"/>
            <w:tcBorders>
              <w:top w:val="single" w:sz="4" w:space="0" w:color="000000"/>
              <w:left w:val="single" w:sz="4" w:space="0" w:color="000000"/>
              <w:bottom w:val="single" w:sz="4" w:space="0" w:color="000000"/>
              <w:right w:val="single" w:sz="4" w:space="0" w:color="000000"/>
            </w:tcBorders>
          </w:tcPr>
          <w:p w14:paraId="1ECF6DC1"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r>
      <w:tr w:rsidR="00996B35" w:rsidRPr="00996183" w14:paraId="0E8145F3" w14:textId="77777777">
        <w:trPr>
          <w:trHeight w:val="770"/>
        </w:trPr>
        <w:tc>
          <w:tcPr>
            <w:tcW w:w="1578" w:type="dxa"/>
            <w:tcBorders>
              <w:top w:val="single" w:sz="4" w:space="0" w:color="000000"/>
              <w:left w:val="single" w:sz="4" w:space="0" w:color="000000"/>
              <w:bottom w:val="single" w:sz="4" w:space="0" w:color="000000"/>
              <w:right w:val="single" w:sz="4" w:space="0" w:color="000000"/>
            </w:tcBorders>
          </w:tcPr>
          <w:p w14:paraId="52E35FF8"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77E598E0"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3E26C18F"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6FDC7246" w14:textId="77777777" w:rsidR="00996B35" w:rsidRPr="00996183" w:rsidRDefault="00F70AD0">
            <w:pPr>
              <w:ind w:left="1"/>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c>
          <w:tcPr>
            <w:tcW w:w="6065" w:type="dxa"/>
            <w:tcBorders>
              <w:top w:val="single" w:sz="4" w:space="0" w:color="000000"/>
              <w:left w:val="single" w:sz="4" w:space="0" w:color="000000"/>
              <w:bottom w:val="single" w:sz="4" w:space="0" w:color="000000"/>
              <w:right w:val="single" w:sz="4" w:space="0" w:color="000000"/>
            </w:tcBorders>
          </w:tcPr>
          <w:p w14:paraId="7718D3C6"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r>
      <w:tr w:rsidR="00996B35" w:rsidRPr="00996183" w14:paraId="1CCBEE4A" w14:textId="77777777">
        <w:trPr>
          <w:trHeight w:val="768"/>
        </w:trPr>
        <w:tc>
          <w:tcPr>
            <w:tcW w:w="1578" w:type="dxa"/>
            <w:tcBorders>
              <w:top w:val="single" w:sz="4" w:space="0" w:color="000000"/>
              <w:left w:val="single" w:sz="4" w:space="0" w:color="000000"/>
              <w:bottom w:val="single" w:sz="4" w:space="0" w:color="000000"/>
              <w:right w:val="single" w:sz="4" w:space="0" w:color="000000"/>
            </w:tcBorders>
          </w:tcPr>
          <w:p w14:paraId="106527DD"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13B6FFB0"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6E7BB177"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1A541AB8" w14:textId="77777777" w:rsidR="00996B35" w:rsidRPr="00996183" w:rsidRDefault="00F70AD0">
            <w:pPr>
              <w:ind w:left="1"/>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c>
          <w:tcPr>
            <w:tcW w:w="6065" w:type="dxa"/>
            <w:tcBorders>
              <w:top w:val="single" w:sz="4" w:space="0" w:color="000000"/>
              <w:left w:val="single" w:sz="4" w:space="0" w:color="000000"/>
              <w:bottom w:val="single" w:sz="4" w:space="0" w:color="000000"/>
              <w:right w:val="single" w:sz="4" w:space="0" w:color="000000"/>
            </w:tcBorders>
          </w:tcPr>
          <w:p w14:paraId="2791BB52"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r>
      <w:tr w:rsidR="00996B35" w:rsidRPr="00996183" w14:paraId="163E5EE0" w14:textId="77777777">
        <w:trPr>
          <w:trHeight w:val="770"/>
        </w:trPr>
        <w:tc>
          <w:tcPr>
            <w:tcW w:w="1578" w:type="dxa"/>
            <w:tcBorders>
              <w:top w:val="single" w:sz="4" w:space="0" w:color="000000"/>
              <w:left w:val="single" w:sz="4" w:space="0" w:color="000000"/>
              <w:bottom w:val="single" w:sz="4" w:space="0" w:color="000000"/>
              <w:right w:val="single" w:sz="4" w:space="0" w:color="000000"/>
            </w:tcBorders>
          </w:tcPr>
          <w:p w14:paraId="56815AE2"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3B886D50"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7BD66E66"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6C56452D" w14:textId="77777777" w:rsidR="00996B35" w:rsidRPr="00996183" w:rsidRDefault="00F70AD0">
            <w:pPr>
              <w:ind w:left="1"/>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c>
          <w:tcPr>
            <w:tcW w:w="6065" w:type="dxa"/>
            <w:tcBorders>
              <w:top w:val="single" w:sz="4" w:space="0" w:color="000000"/>
              <w:left w:val="single" w:sz="4" w:space="0" w:color="000000"/>
              <w:bottom w:val="single" w:sz="4" w:space="0" w:color="000000"/>
              <w:right w:val="single" w:sz="4" w:space="0" w:color="000000"/>
            </w:tcBorders>
          </w:tcPr>
          <w:p w14:paraId="44A8AE95"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r>
      <w:tr w:rsidR="00996B35" w:rsidRPr="00996183" w14:paraId="590BFB0E" w14:textId="77777777">
        <w:trPr>
          <w:trHeight w:val="768"/>
        </w:trPr>
        <w:tc>
          <w:tcPr>
            <w:tcW w:w="1578" w:type="dxa"/>
            <w:tcBorders>
              <w:top w:val="single" w:sz="4" w:space="0" w:color="000000"/>
              <w:left w:val="single" w:sz="4" w:space="0" w:color="000000"/>
              <w:bottom w:val="single" w:sz="4" w:space="0" w:color="000000"/>
              <w:right w:val="single" w:sz="4" w:space="0" w:color="000000"/>
            </w:tcBorders>
          </w:tcPr>
          <w:p w14:paraId="71CA7B8F"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7FF30206"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28A1A1BC"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5BC65F05" w14:textId="77777777" w:rsidR="00996B35" w:rsidRPr="00996183" w:rsidRDefault="00F70AD0">
            <w:pPr>
              <w:ind w:left="1"/>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c>
          <w:tcPr>
            <w:tcW w:w="6065" w:type="dxa"/>
            <w:tcBorders>
              <w:top w:val="single" w:sz="4" w:space="0" w:color="000000"/>
              <w:left w:val="single" w:sz="4" w:space="0" w:color="000000"/>
              <w:bottom w:val="single" w:sz="4" w:space="0" w:color="000000"/>
              <w:right w:val="single" w:sz="4" w:space="0" w:color="000000"/>
            </w:tcBorders>
          </w:tcPr>
          <w:p w14:paraId="643825B8"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r>
      <w:tr w:rsidR="00996B35" w:rsidRPr="00996183" w14:paraId="19CB1AE3" w14:textId="77777777">
        <w:trPr>
          <w:trHeight w:val="770"/>
        </w:trPr>
        <w:tc>
          <w:tcPr>
            <w:tcW w:w="1578" w:type="dxa"/>
            <w:tcBorders>
              <w:top w:val="single" w:sz="4" w:space="0" w:color="000000"/>
              <w:left w:val="single" w:sz="4" w:space="0" w:color="000000"/>
              <w:bottom w:val="single" w:sz="4" w:space="0" w:color="000000"/>
              <w:right w:val="single" w:sz="4" w:space="0" w:color="000000"/>
            </w:tcBorders>
          </w:tcPr>
          <w:p w14:paraId="3BAB218D"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2F32F36B"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50B11780"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34DF7C37" w14:textId="77777777" w:rsidR="00996B35" w:rsidRPr="00996183" w:rsidRDefault="00F70AD0">
            <w:pPr>
              <w:ind w:left="1"/>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c>
          <w:tcPr>
            <w:tcW w:w="6065" w:type="dxa"/>
            <w:tcBorders>
              <w:top w:val="single" w:sz="4" w:space="0" w:color="000000"/>
              <w:left w:val="single" w:sz="4" w:space="0" w:color="000000"/>
              <w:bottom w:val="single" w:sz="4" w:space="0" w:color="000000"/>
              <w:right w:val="single" w:sz="4" w:space="0" w:color="000000"/>
            </w:tcBorders>
          </w:tcPr>
          <w:p w14:paraId="7CAD2756"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r>
      <w:tr w:rsidR="00996B35" w:rsidRPr="00996183" w14:paraId="01BD6896" w14:textId="77777777">
        <w:trPr>
          <w:trHeight w:val="768"/>
        </w:trPr>
        <w:tc>
          <w:tcPr>
            <w:tcW w:w="1578" w:type="dxa"/>
            <w:tcBorders>
              <w:top w:val="single" w:sz="4" w:space="0" w:color="000000"/>
              <w:left w:val="single" w:sz="4" w:space="0" w:color="000000"/>
              <w:bottom w:val="single" w:sz="4" w:space="0" w:color="000000"/>
              <w:right w:val="single" w:sz="4" w:space="0" w:color="000000"/>
            </w:tcBorders>
          </w:tcPr>
          <w:p w14:paraId="1FD327B2"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02A6981B"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4C25FF60"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68C2EF39" w14:textId="77777777" w:rsidR="00996B35" w:rsidRPr="00996183" w:rsidRDefault="00F70AD0">
            <w:pPr>
              <w:ind w:left="1"/>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c>
          <w:tcPr>
            <w:tcW w:w="6065" w:type="dxa"/>
            <w:tcBorders>
              <w:top w:val="single" w:sz="4" w:space="0" w:color="000000"/>
              <w:left w:val="single" w:sz="4" w:space="0" w:color="000000"/>
              <w:bottom w:val="single" w:sz="4" w:space="0" w:color="000000"/>
              <w:right w:val="single" w:sz="4" w:space="0" w:color="000000"/>
            </w:tcBorders>
          </w:tcPr>
          <w:p w14:paraId="19605D63"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20EB6639"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r>
      <w:tr w:rsidR="00996B35" w:rsidRPr="00996183" w14:paraId="366A2568" w14:textId="77777777">
        <w:trPr>
          <w:trHeight w:val="770"/>
        </w:trPr>
        <w:tc>
          <w:tcPr>
            <w:tcW w:w="1578" w:type="dxa"/>
            <w:tcBorders>
              <w:top w:val="single" w:sz="4" w:space="0" w:color="000000"/>
              <w:left w:val="single" w:sz="4" w:space="0" w:color="000000"/>
              <w:bottom w:val="single" w:sz="4" w:space="0" w:color="000000"/>
              <w:right w:val="single" w:sz="4" w:space="0" w:color="000000"/>
            </w:tcBorders>
          </w:tcPr>
          <w:p w14:paraId="5A61E7BB"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7903D556"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231C445F"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0E77BB5E" w14:textId="77777777" w:rsidR="00996B35" w:rsidRPr="00996183" w:rsidRDefault="00F70AD0">
            <w:pPr>
              <w:ind w:left="1"/>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c>
          <w:tcPr>
            <w:tcW w:w="6065" w:type="dxa"/>
            <w:tcBorders>
              <w:top w:val="single" w:sz="4" w:space="0" w:color="000000"/>
              <w:left w:val="single" w:sz="4" w:space="0" w:color="000000"/>
              <w:bottom w:val="single" w:sz="4" w:space="0" w:color="000000"/>
              <w:right w:val="single" w:sz="4" w:space="0" w:color="000000"/>
            </w:tcBorders>
          </w:tcPr>
          <w:p w14:paraId="225BCA3C"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r>
    </w:tbl>
    <w:p w14:paraId="2129D6CF" w14:textId="31C74828" w:rsidR="00996183" w:rsidRPr="00996183" w:rsidRDefault="00F70AD0">
      <w:pPr>
        <w:spacing w:after="0"/>
        <w:rPr>
          <w:rFonts w:ascii="Times New Roman" w:eastAsia="Times New Roman" w:hAnsi="Times New Roman" w:cs="Times New Roman"/>
          <w:color w:val="2F5496"/>
          <w:sz w:val="24"/>
          <w:szCs w:val="24"/>
        </w:rPr>
      </w:pPr>
      <w:r w:rsidRPr="00996183">
        <w:rPr>
          <w:rFonts w:ascii="Times New Roman" w:eastAsia="Times New Roman" w:hAnsi="Times New Roman" w:cs="Times New Roman"/>
          <w:sz w:val="24"/>
          <w:szCs w:val="24"/>
        </w:rPr>
        <w:t xml:space="preserve"> </w:t>
      </w:r>
      <w:r w:rsidRPr="00996183">
        <w:rPr>
          <w:rFonts w:ascii="Times New Roman" w:eastAsia="Times New Roman" w:hAnsi="Times New Roman" w:cs="Times New Roman"/>
          <w:sz w:val="24"/>
          <w:szCs w:val="24"/>
        </w:rPr>
        <w:tab/>
      </w:r>
      <w:r w:rsidRPr="00996183">
        <w:rPr>
          <w:rFonts w:ascii="Times New Roman" w:eastAsia="Times New Roman" w:hAnsi="Times New Roman" w:cs="Times New Roman"/>
          <w:color w:val="2F5496"/>
          <w:sz w:val="24"/>
          <w:szCs w:val="24"/>
        </w:rPr>
        <w:t xml:space="preserve"> </w:t>
      </w:r>
    </w:p>
    <w:p w14:paraId="4527F37C" w14:textId="77777777" w:rsidR="00996183" w:rsidRPr="00996183" w:rsidRDefault="00996183">
      <w:pPr>
        <w:rPr>
          <w:rFonts w:ascii="Times New Roman" w:eastAsia="Times New Roman" w:hAnsi="Times New Roman" w:cs="Times New Roman"/>
          <w:color w:val="2F5496"/>
          <w:sz w:val="24"/>
          <w:szCs w:val="24"/>
        </w:rPr>
      </w:pPr>
      <w:r w:rsidRPr="00996183">
        <w:rPr>
          <w:rFonts w:ascii="Times New Roman" w:eastAsia="Times New Roman" w:hAnsi="Times New Roman" w:cs="Times New Roman"/>
          <w:color w:val="2F5496"/>
          <w:sz w:val="24"/>
          <w:szCs w:val="24"/>
        </w:rPr>
        <w:br w:type="page"/>
      </w:r>
    </w:p>
    <w:p w14:paraId="428635B5" w14:textId="77777777" w:rsidR="00996B35" w:rsidRPr="00996183" w:rsidRDefault="00996B35">
      <w:pPr>
        <w:spacing w:after="0"/>
        <w:rPr>
          <w:rFonts w:ascii="Times New Roman" w:hAnsi="Times New Roman" w:cs="Times New Roman"/>
          <w:sz w:val="24"/>
          <w:szCs w:val="24"/>
        </w:rPr>
      </w:pPr>
    </w:p>
    <w:p w14:paraId="5D227660" w14:textId="77777777" w:rsidR="00996B35" w:rsidRPr="00996183" w:rsidRDefault="00F70AD0">
      <w:pPr>
        <w:pStyle w:val="Heading1"/>
        <w:spacing w:after="0" w:line="259" w:lineRule="auto"/>
        <w:ind w:left="10" w:right="2708"/>
        <w:jc w:val="right"/>
        <w:rPr>
          <w:sz w:val="24"/>
          <w:szCs w:val="24"/>
        </w:rPr>
      </w:pPr>
      <w:bookmarkStart w:id="2" w:name="_Toc155791465"/>
      <w:r w:rsidRPr="00996183">
        <w:rPr>
          <w:sz w:val="24"/>
          <w:szCs w:val="24"/>
        </w:rPr>
        <w:t>Form 3 – Public Announcements</w:t>
      </w:r>
      <w:bookmarkEnd w:id="2"/>
      <w:r w:rsidRPr="00996183">
        <w:rPr>
          <w:sz w:val="24"/>
          <w:szCs w:val="24"/>
        </w:rPr>
        <w:t xml:space="preserve"> </w:t>
      </w:r>
    </w:p>
    <w:p w14:paraId="0E241D0A" w14:textId="77777777" w:rsidR="00996B35" w:rsidRPr="00996183" w:rsidRDefault="00F70AD0">
      <w:pPr>
        <w:spacing w:after="0"/>
        <w:ind w:left="3852" w:hanging="10"/>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 Part IV.B. and C. </w:t>
      </w:r>
    </w:p>
    <w:tbl>
      <w:tblPr>
        <w:tblStyle w:val="TableGrid"/>
        <w:tblW w:w="9358" w:type="dxa"/>
        <w:tblInd w:w="2" w:type="dxa"/>
        <w:tblCellMar>
          <w:top w:w="57" w:type="dxa"/>
          <w:left w:w="100" w:type="dxa"/>
          <w:right w:w="115" w:type="dxa"/>
        </w:tblCellMar>
        <w:tblLook w:val="04A0" w:firstRow="1" w:lastRow="0" w:firstColumn="1" w:lastColumn="0" w:noHBand="0" w:noVBand="1"/>
      </w:tblPr>
      <w:tblGrid>
        <w:gridCol w:w="9358"/>
      </w:tblGrid>
      <w:tr w:rsidR="00996B35" w:rsidRPr="00996183" w14:paraId="73F6742A" w14:textId="77777777">
        <w:trPr>
          <w:trHeight w:val="677"/>
        </w:trPr>
        <w:tc>
          <w:tcPr>
            <w:tcW w:w="9358" w:type="dxa"/>
            <w:tcBorders>
              <w:top w:val="single" w:sz="4" w:space="0" w:color="000000"/>
              <w:left w:val="single" w:sz="4" w:space="0" w:color="000000"/>
              <w:bottom w:val="single" w:sz="4" w:space="0" w:color="000000"/>
              <w:right w:val="single" w:sz="4" w:space="0" w:color="000000"/>
            </w:tcBorders>
            <w:shd w:val="clear" w:color="auto" w:fill="E7E6E6"/>
          </w:tcPr>
          <w:p w14:paraId="1A7ACC25"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1.</w:t>
            </w:r>
            <w:r w:rsidRPr="00996183">
              <w:rPr>
                <w:rFonts w:ascii="Times New Roman" w:eastAsia="Arial" w:hAnsi="Times New Roman" w:cs="Times New Roman"/>
                <w:sz w:val="24"/>
                <w:szCs w:val="24"/>
              </w:rPr>
              <w:t xml:space="preserve"> </w:t>
            </w:r>
            <w:r w:rsidRPr="00996183">
              <w:rPr>
                <w:rFonts w:ascii="Times New Roman" w:eastAsia="Times New Roman" w:hAnsi="Times New Roman" w:cs="Times New Roman"/>
                <w:sz w:val="24"/>
                <w:szCs w:val="24"/>
              </w:rPr>
              <w:t xml:space="preserve">Provide the link to the dedicated stormwater webpage for your Public Complex. </w:t>
            </w:r>
          </w:p>
        </w:tc>
      </w:tr>
      <w:tr w:rsidR="00996B35" w:rsidRPr="00996183" w14:paraId="5C2E0E64" w14:textId="77777777">
        <w:trPr>
          <w:trHeight w:val="682"/>
        </w:trPr>
        <w:tc>
          <w:tcPr>
            <w:tcW w:w="9358" w:type="dxa"/>
            <w:tcBorders>
              <w:top w:val="single" w:sz="4" w:space="0" w:color="000000"/>
              <w:left w:val="single" w:sz="4" w:space="0" w:color="000000"/>
              <w:bottom w:val="single" w:sz="4" w:space="0" w:color="000000"/>
              <w:right w:val="single" w:sz="4" w:space="0" w:color="000000"/>
            </w:tcBorders>
          </w:tcPr>
          <w:p w14:paraId="50D36F76" w14:textId="7B469294" w:rsidR="00996B35" w:rsidRPr="00996183" w:rsidRDefault="00F70AD0">
            <w:pPr>
              <w:ind w:left="36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r w:rsidR="00996183" w:rsidRPr="00996183">
              <w:rPr>
                <w:rFonts w:ascii="Times New Roman" w:eastAsia="Times New Roman" w:hAnsi="Times New Roman" w:cs="Times New Roman"/>
                <w:sz w:val="24"/>
                <w:szCs w:val="24"/>
              </w:rPr>
              <w:t>TBD</w:t>
            </w:r>
          </w:p>
          <w:p w14:paraId="5A67D39D" w14:textId="77777777" w:rsidR="00996B35" w:rsidRPr="00996183" w:rsidRDefault="00F70AD0">
            <w:pPr>
              <w:ind w:left="36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r>
      <w:tr w:rsidR="00996B35" w:rsidRPr="00996183" w14:paraId="6BD7183C" w14:textId="77777777">
        <w:trPr>
          <w:trHeight w:val="677"/>
        </w:trPr>
        <w:tc>
          <w:tcPr>
            <w:tcW w:w="9358" w:type="dxa"/>
            <w:tcBorders>
              <w:top w:val="single" w:sz="4" w:space="0" w:color="000000"/>
              <w:left w:val="single" w:sz="4" w:space="0" w:color="000000"/>
              <w:bottom w:val="single" w:sz="4" w:space="0" w:color="000000"/>
              <w:right w:val="single" w:sz="4" w:space="0" w:color="000000"/>
            </w:tcBorders>
            <w:shd w:val="clear" w:color="auto" w:fill="E7E6E6"/>
          </w:tcPr>
          <w:p w14:paraId="6DEB02CB"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2.</w:t>
            </w:r>
            <w:r w:rsidRPr="00996183">
              <w:rPr>
                <w:rFonts w:ascii="Times New Roman" w:eastAsia="Arial" w:hAnsi="Times New Roman" w:cs="Times New Roman"/>
                <w:sz w:val="24"/>
                <w:szCs w:val="24"/>
              </w:rPr>
              <w:t xml:space="preserve"> </w:t>
            </w:r>
            <w:r w:rsidRPr="00996183">
              <w:rPr>
                <w:rFonts w:ascii="Times New Roman" w:eastAsia="Times New Roman" w:hAnsi="Times New Roman" w:cs="Times New Roman"/>
                <w:sz w:val="24"/>
                <w:szCs w:val="24"/>
              </w:rPr>
              <w:t xml:space="preserve">List the name and title of person(s) responsible for stormwater webpage postings/updates. </w:t>
            </w:r>
          </w:p>
        </w:tc>
      </w:tr>
      <w:tr w:rsidR="00996B35" w:rsidRPr="00996183" w14:paraId="56C55C1C" w14:textId="77777777">
        <w:trPr>
          <w:trHeight w:val="682"/>
        </w:trPr>
        <w:tc>
          <w:tcPr>
            <w:tcW w:w="9358" w:type="dxa"/>
            <w:tcBorders>
              <w:top w:val="single" w:sz="4" w:space="0" w:color="000000"/>
              <w:left w:val="single" w:sz="4" w:space="0" w:color="000000"/>
              <w:bottom w:val="single" w:sz="4" w:space="0" w:color="000000"/>
              <w:right w:val="single" w:sz="4" w:space="0" w:color="000000"/>
            </w:tcBorders>
          </w:tcPr>
          <w:p w14:paraId="35C9A49E" w14:textId="207506D4" w:rsidR="00996B35" w:rsidRPr="00996183" w:rsidRDefault="00F70AD0">
            <w:pPr>
              <w:ind w:left="36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r w:rsidR="00996183" w:rsidRPr="00996183">
              <w:rPr>
                <w:rFonts w:ascii="Times New Roman" w:eastAsia="Times New Roman" w:hAnsi="Times New Roman" w:cs="Times New Roman"/>
                <w:sz w:val="24"/>
                <w:szCs w:val="24"/>
              </w:rPr>
              <w:t>TBD</w:t>
            </w:r>
          </w:p>
          <w:p w14:paraId="13BD0DC1" w14:textId="77777777" w:rsidR="00996B35" w:rsidRPr="00996183" w:rsidRDefault="00F70AD0">
            <w:pPr>
              <w:ind w:left="36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r>
      <w:tr w:rsidR="00996B35" w:rsidRPr="00996183" w14:paraId="73C5074A" w14:textId="77777777">
        <w:trPr>
          <w:trHeight w:val="1111"/>
        </w:trPr>
        <w:tc>
          <w:tcPr>
            <w:tcW w:w="9358" w:type="dxa"/>
            <w:tcBorders>
              <w:top w:val="single" w:sz="4" w:space="0" w:color="000000"/>
              <w:left w:val="single" w:sz="4" w:space="0" w:color="000000"/>
              <w:bottom w:val="single" w:sz="4" w:space="0" w:color="000000"/>
              <w:right w:val="single" w:sz="4" w:space="0" w:color="000000"/>
            </w:tcBorders>
            <w:shd w:val="clear" w:color="auto" w:fill="E7E6E6"/>
          </w:tcPr>
          <w:p w14:paraId="6C6B8472" w14:textId="77777777" w:rsidR="00996B35" w:rsidRPr="00996183" w:rsidRDefault="00F70AD0">
            <w:pPr>
              <w:ind w:left="360" w:hanging="360"/>
              <w:rPr>
                <w:rFonts w:ascii="Times New Roman" w:hAnsi="Times New Roman" w:cs="Times New Roman"/>
                <w:sz w:val="24"/>
                <w:szCs w:val="24"/>
              </w:rPr>
            </w:pPr>
            <w:r w:rsidRPr="00996183">
              <w:rPr>
                <w:rFonts w:ascii="Times New Roman" w:eastAsia="Times New Roman" w:hAnsi="Times New Roman" w:cs="Times New Roman"/>
                <w:sz w:val="24"/>
                <w:szCs w:val="24"/>
              </w:rPr>
              <w:t>3.</w:t>
            </w:r>
            <w:r w:rsidRPr="00996183">
              <w:rPr>
                <w:rFonts w:ascii="Times New Roman" w:eastAsia="Arial" w:hAnsi="Times New Roman" w:cs="Times New Roman"/>
                <w:sz w:val="24"/>
                <w:szCs w:val="24"/>
              </w:rPr>
              <w:t xml:space="preserve"> </w:t>
            </w:r>
            <w:r w:rsidRPr="00996183">
              <w:rPr>
                <w:rFonts w:ascii="Times New Roman" w:eastAsia="Times New Roman" w:hAnsi="Times New Roman" w:cs="Times New Roman"/>
                <w:sz w:val="24"/>
                <w:szCs w:val="24"/>
              </w:rPr>
              <w:t xml:space="preserve">Only for colleges, universities, and military bases with dependents living on base: List the newspapers, social media outlets, websites, direct mailings (Email or postal), and other communication approaches typically used to inform/educate the public on stormwater program information and related events/activities.  </w:t>
            </w:r>
          </w:p>
        </w:tc>
      </w:tr>
      <w:tr w:rsidR="00996B35" w:rsidRPr="00996183" w14:paraId="02225D6C" w14:textId="77777777">
        <w:trPr>
          <w:trHeight w:val="1943"/>
        </w:trPr>
        <w:tc>
          <w:tcPr>
            <w:tcW w:w="9358" w:type="dxa"/>
            <w:tcBorders>
              <w:top w:val="single" w:sz="4" w:space="0" w:color="000000"/>
              <w:left w:val="single" w:sz="4" w:space="0" w:color="000000"/>
              <w:bottom w:val="single" w:sz="4" w:space="0" w:color="000000"/>
              <w:right w:val="single" w:sz="4" w:space="0" w:color="000000"/>
            </w:tcBorders>
          </w:tcPr>
          <w:p w14:paraId="77890545" w14:textId="2E74AE71" w:rsidR="00996B35" w:rsidRDefault="004D2D7D">
            <w:pPr>
              <w:ind w:left="70"/>
              <w:rPr>
                <w:rFonts w:ascii="Times New Roman" w:eastAsia="Times New Roman" w:hAnsi="Times New Roman" w:cs="Times New Roman"/>
                <w:sz w:val="24"/>
                <w:szCs w:val="24"/>
              </w:rPr>
            </w:pPr>
            <w:r w:rsidRPr="00996183">
              <w:rPr>
                <w:rFonts w:ascii="Times New Roman" w:eastAsia="Times New Roman" w:hAnsi="Times New Roman" w:cs="Times New Roman"/>
                <w:sz w:val="24"/>
                <w:szCs w:val="24"/>
              </w:rPr>
              <w:t>Atlantic.edu website</w:t>
            </w:r>
          </w:p>
          <w:p w14:paraId="1494E07C" w14:textId="77777777" w:rsidR="00996183" w:rsidRPr="00996183" w:rsidRDefault="00996183">
            <w:pPr>
              <w:ind w:left="70"/>
              <w:rPr>
                <w:rFonts w:ascii="Times New Roman" w:hAnsi="Times New Roman" w:cs="Times New Roman"/>
                <w:sz w:val="24"/>
                <w:szCs w:val="24"/>
              </w:rPr>
            </w:pPr>
          </w:p>
          <w:p w14:paraId="32EBB965" w14:textId="7550F0CB" w:rsidR="004D2D7D" w:rsidRPr="00996183" w:rsidRDefault="004D2D7D">
            <w:pPr>
              <w:ind w:left="70"/>
              <w:rPr>
                <w:rFonts w:ascii="Times New Roman" w:hAnsi="Times New Roman" w:cs="Times New Roman"/>
                <w:sz w:val="24"/>
                <w:szCs w:val="24"/>
              </w:rPr>
            </w:pPr>
            <w:r w:rsidRPr="00996183">
              <w:rPr>
                <w:rFonts w:ascii="Times New Roman" w:hAnsi="Times New Roman" w:cs="Times New Roman"/>
                <w:sz w:val="24"/>
                <w:szCs w:val="24"/>
              </w:rPr>
              <w:t>Direct e-ma</w:t>
            </w:r>
            <w:r w:rsidR="00FD5CA5">
              <w:rPr>
                <w:rFonts w:ascii="Times New Roman" w:hAnsi="Times New Roman" w:cs="Times New Roman"/>
                <w:sz w:val="24"/>
                <w:szCs w:val="24"/>
              </w:rPr>
              <w:t>i</w:t>
            </w:r>
            <w:r w:rsidRPr="00996183">
              <w:rPr>
                <w:rFonts w:ascii="Times New Roman" w:hAnsi="Times New Roman" w:cs="Times New Roman"/>
                <w:sz w:val="24"/>
                <w:szCs w:val="24"/>
              </w:rPr>
              <w:t>l</w:t>
            </w:r>
          </w:p>
          <w:p w14:paraId="5E9C1024" w14:textId="77777777" w:rsidR="00996B35" w:rsidRPr="00996183" w:rsidRDefault="00F70AD0">
            <w:pPr>
              <w:ind w:left="7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24241A75" w14:textId="77777777" w:rsidR="00996B35" w:rsidRPr="00996183" w:rsidRDefault="00F70AD0">
            <w:pPr>
              <w:ind w:left="7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1817CB21" w14:textId="77777777" w:rsidR="00996B35" w:rsidRPr="00996183" w:rsidRDefault="00F70AD0">
            <w:pPr>
              <w:ind w:left="7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63D8758C" w14:textId="77777777" w:rsidR="00996B35" w:rsidRPr="00996183" w:rsidRDefault="00F70AD0">
            <w:pPr>
              <w:ind w:left="36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r>
    </w:tbl>
    <w:p w14:paraId="7B669860" w14:textId="77777777" w:rsidR="00C827C7" w:rsidRPr="00996183" w:rsidRDefault="00F70AD0">
      <w:pPr>
        <w:spacing w:after="0"/>
        <w:rPr>
          <w:rFonts w:ascii="Times New Roman" w:eastAsia="Times New Roman" w:hAnsi="Times New Roman" w:cs="Times New Roman"/>
          <w:color w:val="2F5496"/>
          <w:sz w:val="24"/>
          <w:szCs w:val="24"/>
        </w:rPr>
      </w:pPr>
      <w:r w:rsidRPr="00996183">
        <w:rPr>
          <w:rFonts w:ascii="Times New Roman" w:eastAsia="Times New Roman" w:hAnsi="Times New Roman" w:cs="Times New Roman"/>
          <w:sz w:val="24"/>
          <w:szCs w:val="24"/>
        </w:rPr>
        <w:t xml:space="preserve"> </w:t>
      </w:r>
      <w:r w:rsidRPr="00996183">
        <w:rPr>
          <w:rFonts w:ascii="Times New Roman" w:eastAsia="Times New Roman" w:hAnsi="Times New Roman" w:cs="Times New Roman"/>
          <w:sz w:val="24"/>
          <w:szCs w:val="24"/>
        </w:rPr>
        <w:tab/>
      </w:r>
      <w:r w:rsidRPr="00996183">
        <w:rPr>
          <w:rFonts w:ascii="Times New Roman" w:eastAsia="Times New Roman" w:hAnsi="Times New Roman" w:cs="Times New Roman"/>
          <w:color w:val="2F5496"/>
          <w:sz w:val="24"/>
          <w:szCs w:val="24"/>
        </w:rPr>
        <w:t xml:space="preserve"> </w:t>
      </w:r>
    </w:p>
    <w:p w14:paraId="29F09829" w14:textId="77777777" w:rsidR="00C827C7" w:rsidRPr="00996183" w:rsidRDefault="00C827C7">
      <w:pPr>
        <w:rPr>
          <w:rFonts w:ascii="Times New Roman" w:eastAsia="Times New Roman" w:hAnsi="Times New Roman" w:cs="Times New Roman"/>
          <w:color w:val="2F5496"/>
          <w:sz w:val="24"/>
          <w:szCs w:val="24"/>
        </w:rPr>
      </w:pPr>
      <w:r w:rsidRPr="00996183">
        <w:rPr>
          <w:rFonts w:ascii="Times New Roman" w:eastAsia="Times New Roman" w:hAnsi="Times New Roman" w:cs="Times New Roman"/>
          <w:color w:val="2F5496"/>
          <w:sz w:val="24"/>
          <w:szCs w:val="24"/>
        </w:rPr>
        <w:br w:type="page"/>
      </w:r>
    </w:p>
    <w:p w14:paraId="0E0A1C10" w14:textId="77777777" w:rsidR="00996B35" w:rsidRPr="00996183" w:rsidRDefault="00996B35">
      <w:pPr>
        <w:spacing w:after="0"/>
        <w:rPr>
          <w:rFonts w:ascii="Times New Roman" w:hAnsi="Times New Roman" w:cs="Times New Roman"/>
          <w:sz w:val="24"/>
          <w:szCs w:val="24"/>
        </w:rPr>
      </w:pPr>
    </w:p>
    <w:p w14:paraId="34E34A02" w14:textId="77777777" w:rsidR="00996B35" w:rsidRPr="00996183" w:rsidRDefault="00F70AD0">
      <w:pPr>
        <w:pStyle w:val="Heading1"/>
        <w:spacing w:after="0" w:line="257" w:lineRule="auto"/>
        <w:ind w:left="0" w:firstLine="0"/>
        <w:jc w:val="center"/>
        <w:rPr>
          <w:sz w:val="24"/>
          <w:szCs w:val="24"/>
        </w:rPr>
      </w:pPr>
      <w:bookmarkStart w:id="3" w:name="_Toc155791466"/>
      <w:r w:rsidRPr="00996183">
        <w:rPr>
          <w:sz w:val="24"/>
          <w:szCs w:val="24"/>
        </w:rPr>
        <w:t>Form 4 – Post-Construction Stormwater Management in New Development and Redevelopment</w:t>
      </w:r>
      <w:bookmarkEnd w:id="3"/>
      <w:r w:rsidRPr="00996183">
        <w:rPr>
          <w:sz w:val="24"/>
          <w:szCs w:val="24"/>
        </w:rPr>
        <w:t xml:space="preserve"> </w:t>
      </w:r>
    </w:p>
    <w:p w14:paraId="0E9B1169" w14:textId="77777777" w:rsidR="00996B35" w:rsidRPr="00996183" w:rsidRDefault="00F70AD0">
      <w:pPr>
        <w:spacing w:after="1" w:line="258" w:lineRule="auto"/>
        <w:ind w:left="23" w:right="5" w:hanging="10"/>
        <w:jc w:val="center"/>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 Part IV.E.</w:t>
      </w:r>
      <w:r w:rsidRPr="00996183">
        <w:rPr>
          <w:rFonts w:ascii="Times New Roman" w:eastAsia="Times New Roman" w:hAnsi="Times New Roman" w:cs="Times New Roman"/>
          <w:sz w:val="24"/>
          <w:szCs w:val="24"/>
        </w:rPr>
        <w:t xml:space="preserve"> </w:t>
      </w:r>
    </w:p>
    <w:tbl>
      <w:tblPr>
        <w:tblStyle w:val="TableGrid"/>
        <w:tblW w:w="9348" w:type="dxa"/>
        <w:tblInd w:w="6" w:type="dxa"/>
        <w:tblCellMar>
          <w:top w:w="55" w:type="dxa"/>
          <w:left w:w="107" w:type="dxa"/>
          <w:right w:w="85" w:type="dxa"/>
        </w:tblCellMar>
        <w:tblLook w:val="04A0" w:firstRow="1" w:lastRow="0" w:firstColumn="1" w:lastColumn="0" w:noHBand="0" w:noVBand="1"/>
      </w:tblPr>
      <w:tblGrid>
        <w:gridCol w:w="9348"/>
      </w:tblGrid>
      <w:tr w:rsidR="00996B35" w:rsidRPr="00996183" w14:paraId="508522D2" w14:textId="77777777">
        <w:trPr>
          <w:trHeight w:val="559"/>
        </w:trPr>
        <w:tc>
          <w:tcPr>
            <w:tcW w:w="9348" w:type="dxa"/>
            <w:tcBorders>
              <w:top w:val="single" w:sz="4" w:space="0" w:color="000000"/>
              <w:left w:val="single" w:sz="4" w:space="0" w:color="000000"/>
              <w:bottom w:val="single" w:sz="4" w:space="0" w:color="000000"/>
              <w:right w:val="single" w:sz="4" w:space="0" w:color="000000"/>
            </w:tcBorders>
            <w:shd w:val="clear" w:color="auto" w:fill="E7E6E6"/>
          </w:tcPr>
          <w:p w14:paraId="6DF7A516" w14:textId="77777777" w:rsidR="00996B35" w:rsidRPr="00996183" w:rsidRDefault="00F70AD0">
            <w:pPr>
              <w:ind w:left="720" w:hanging="360"/>
              <w:rPr>
                <w:rFonts w:ascii="Times New Roman" w:hAnsi="Times New Roman" w:cs="Times New Roman"/>
                <w:sz w:val="24"/>
                <w:szCs w:val="24"/>
              </w:rPr>
            </w:pPr>
            <w:r w:rsidRPr="00996183">
              <w:rPr>
                <w:rFonts w:ascii="Times New Roman" w:eastAsia="Times New Roman" w:hAnsi="Times New Roman" w:cs="Times New Roman"/>
                <w:sz w:val="24"/>
                <w:szCs w:val="24"/>
              </w:rPr>
              <w:t>1.</w:t>
            </w:r>
            <w:r w:rsidRPr="00996183">
              <w:rPr>
                <w:rFonts w:ascii="Times New Roman" w:eastAsia="Arial" w:hAnsi="Times New Roman" w:cs="Times New Roman"/>
                <w:sz w:val="24"/>
                <w:szCs w:val="24"/>
              </w:rPr>
              <w:t xml:space="preserve"> </w:t>
            </w:r>
            <w:r w:rsidRPr="00996183">
              <w:rPr>
                <w:rFonts w:ascii="Times New Roman" w:eastAsia="Times New Roman" w:hAnsi="Times New Roman" w:cs="Times New Roman"/>
                <w:sz w:val="24"/>
                <w:szCs w:val="24"/>
              </w:rPr>
              <w:t xml:space="preserve">How does the permittee define “major development”? If it is different from the definition in N.J.A.C. 7:8, explain the difference. </w:t>
            </w:r>
          </w:p>
        </w:tc>
      </w:tr>
      <w:tr w:rsidR="00996B35" w:rsidRPr="00996183" w14:paraId="05AA0C78" w14:textId="77777777">
        <w:trPr>
          <w:trHeight w:val="1290"/>
        </w:trPr>
        <w:tc>
          <w:tcPr>
            <w:tcW w:w="9348" w:type="dxa"/>
            <w:tcBorders>
              <w:top w:val="single" w:sz="4" w:space="0" w:color="000000"/>
              <w:left w:val="single" w:sz="4" w:space="0" w:color="000000"/>
              <w:bottom w:val="single" w:sz="4" w:space="0" w:color="000000"/>
              <w:right w:val="single" w:sz="4" w:space="0" w:color="000000"/>
            </w:tcBorders>
          </w:tcPr>
          <w:p w14:paraId="518C7972" w14:textId="77777777" w:rsidR="00996183" w:rsidRDefault="00F70AD0">
            <w:pPr>
              <w:rPr>
                <w:rFonts w:ascii="Times New Roman" w:eastAsiaTheme="minorHAnsi" w:hAnsi="Times New Roman" w:cs="Times New Roman"/>
                <w:color w:val="auto"/>
                <w:sz w:val="24"/>
                <w:szCs w:val="24"/>
              </w:rPr>
            </w:pPr>
            <w:r w:rsidRPr="00996183">
              <w:rPr>
                <w:rFonts w:ascii="Times New Roman" w:eastAsia="Times New Roman" w:hAnsi="Times New Roman" w:cs="Times New Roman"/>
                <w:sz w:val="24"/>
                <w:szCs w:val="24"/>
              </w:rPr>
              <w:t xml:space="preserve"> </w:t>
            </w:r>
            <w:r w:rsidR="00D6204A" w:rsidRPr="00996183">
              <w:rPr>
                <w:rFonts w:ascii="Times New Roman" w:eastAsiaTheme="minorHAnsi" w:hAnsi="Times New Roman" w:cs="Times New Roman"/>
                <w:color w:val="auto"/>
                <w:sz w:val="24"/>
                <w:szCs w:val="24"/>
              </w:rPr>
              <w:t xml:space="preserve">“Major development” means an individual “development,” as well as multiple developments that individually or collectively result in: </w:t>
            </w:r>
          </w:p>
          <w:p w14:paraId="6CC2443F" w14:textId="77777777" w:rsidR="00996183" w:rsidRDefault="00D6204A">
            <w:pPr>
              <w:rPr>
                <w:rFonts w:ascii="Times New Roman" w:eastAsiaTheme="minorHAnsi" w:hAnsi="Times New Roman" w:cs="Times New Roman"/>
                <w:color w:val="auto"/>
                <w:sz w:val="24"/>
                <w:szCs w:val="24"/>
              </w:rPr>
            </w:pPr>
            <w:r w:rsidRPr="00996183">
              <w:rPr>
                <w:rFonts w:ascii="Times New Roman" w:eastAsiaTheme="minorHAnsi" w:hAnsi="Times New Roman" w:cs="Times New Roman"/>
                <w:color w:val="auto"/>
                <w:sz w:val="24"/>
                <w:szCs w:val="24"/>
              </w:rPr>
              <w:t xml:space="preserve">1. The disturbance of one or more acres of land since February 2, 2004; </w:t>
            </w:r>
          </w:p>
          <w:p w14:paraId="4F29A99C" w14:textId="77777777" w:rsidR="00996183" w:rsidRDefault="00D6204A">
            <w:pPr>
              <w:rPr>
                <w:rFonts w:ascii="Times New Roman" w:eastAsiaTheme="minorHAnsi" w:hAnsi="Times New Roman" w:cs="Times New Roman"/>
                <w:color w:val="auto"/>
                <w:sz w:val="24"/>
                <w:szCs w:val="24"/>
              </w:rPr>
            </w:pPr>
            <w:r w:rsidRPr="00996183">
              <w:rPr>
                <w:rFonts w:ascii="Times New Roman" w:eastAsiaTheme="minorHAnsi" w:hAnsi="Times New Roman" w:cs="Times New Roman"/>
                <w:color w:val="auto"/>
                <w:sz w:val="24"/>
                <w:szCs w:val="24"/>
              </w:rPr>
              <w:t xml:space="preserve">2. The creation of one-quarter acre or more of “regulated impervious surface” since February 2, 2004; </w:t>
            </w:r>
          </w:p>
          <w:p w14:paraId="5724047D" w14:textId="77777777" w:rsidR="00996183" w:rsidRDefault="00D6204A">
            <w:pPr>
              <w:rPr>
                <w:rFonts w:ascii="Times New Roman" w:eastAsiaTheme="minorHAnsi" w:hAnsi="Times New Roman" w:cs="Times New Roman"/>
                <w:color w:val="auto"/>
                <w:sz w:val="24"/>
                <w:szCs w:val="24"/>
              </w:rPr>
            </w:pPr>
            <w:r w:rsidRPr="00996183">
              <w:rPr>
                <w:rFonts w:ascii="Times New Roman" w:eastAsiaTheme="minorHAnsi" w:hAnsi="Times New Roman" w:cs="Times New Roman"/>
                <w:color w:val="auto"/>
                <w:sz w:val="24"/>
                <w:szCs w:val="24"/>
              </w:rPr>
              <w:t xml:space="preserve">3. The creation of one-quarter acre or more of “regulated motor vehicle surface” since March 2, 2021; or </w:t>
            </w:r>
          </w:p>
          <w:p w14:paraId="22C93ADB" w14:textId="77777777" w:rsidR="00996183" w:rsidRDefault="00D6204A">
            <w:pPr>
              <w:rPr>
                <w:rFonts w:ascii="Times New Roman" w:eastAsiaTheme="minorHAnsi" w:hAnsi="Times New Roman" w:cs="Times New Roman"/>
                <w:color w:val="auto"/>
                <w:sz w:val="24"/>
                <w:szCs w:val="24"/>
              </w:rPr>
            </w:pPr>
            <w:r w:rsidRPr="00996183">
              <w:rPr>
                <w:rFonts w:ascii="Times New Roman" w:eastAsiaTheme="minorHAnsi" w:hAnsi="Times New Roman" w:cs="Times New Roman"/>
                <w:color w:val="auto"/>
                <w:sz w:val="24"/>
                <w:szCs w:val="24"/>
              </w:rPr>
              <w:t xml:space="preserve">4. A combination of 2 and 3 above that totals an area of one-quarter acre or more. </w:t>
            </w:r>
          </w:p>
          <w:p w14:paraId="66591592" w14:textId="77777777" w:rsidR="00996183" w:rsidRDefault="00996183">
            <w:pPr>
              <w:rPr>
                <w:rFonts w:ascii="Times New Roman" w:eastAsiaTheme="minorHAnsi" w:hAnsi="Times New Roman" w:cs="Times New Roman"/>
                <w:color w:val="auto"/>
                <w:sz w:val="24"/>
                <w:szCs w:val="24"/>
              </w:rPr>
            </w:pPr>
          </w:p>
          <w:p w14:paraId="6E86629C" w14:textId="77777777" w:rsidR="00996183" w:rsidRDefault="00D6204A">
            <w:pPr>
              <w:rPr>
                <w:rFonts w:ascii="Times New Roman" w:eastAsiaTheme="minorHAnsi" w:hAnsi="Times New Roman" w:cs="Times New Roman"/>
                <w:color w:val="auto"/>
                <w:sz w:val="24"/>
                <w:szCs w:val="24"/>
              </w:rPr>
            </w:pPr>
            <w:r w:rsidRPr="00996183">
              <w:rPr>
                <w:rFonts w:ascii="Times New Roman" w:eastAsiaTheme="minorHAnsi" w:hAnsi="Times New Roman" w:cs="Times New Roman"/>
                <w:color w:val="auto"/>
                <w:sz w:val="24"/>
                <w:szCs w:val="24"/>
              </w:rPr>
              <w:t xml:space="preserve">The same surface shall not be counted twice when determining if the combination area equals one-quarter acre or more. </w:t>
            </w:r>
          </w:p>
          <w:p w14:paraId="757D3A58" w14:textId="77777777" w:rsidR="00996183" w:rsidRDefault="00996183">
            <w:pPr>
              <w:rPr>
                <w:rFonts w:ascii="Times New Roman" w:eastAsiaTheme="minorHAnsi" w:hAnsi="Times New Roman" w:cs="Times New Roman"/>
                <w:color w:val="auto"/>
                <w:sz w:val="24"/>
                <w:szCs w:val="24"/>
              </w:rPr>
            </w:pPr>
          </w:p>
          <w:p w14:paraId="6E1EC97D" w14:textId="3481E00E" w:rsidR="00996B35" w:rsidRPr="00996183" w:rsidRDefault="00D6204A">
            <w:pPr>
              <w:rPr>
                <w:rFonts w:ascii="Times New Roman" w:hAnsi="Times New Roman" w:cs="Times New Roman"/>
                <w:sz w:val="24"/>
                <w:szCs w:val="24"/>
              </w:rPr>
            </w:pPr>
            <w:r w:rsidRPr="00996183">
              <w:rPr>
                <w:rFonts w:ascii="Times New Roman" w:eastAsiaTheme="minorHAnsi" w:hAnsi="Times New Roman" w:cs="Times New Roman"/>
                <w:color w:val="auto"/>
                <w:sz w:val="24"/>
                <w:szCs w:val="24"/>
              </w:rPr>
              <w:t xml:space="preserve">Major development includes all developments that are part of a common plan of development or sale (for example, phased residential development) that collectively or individually meet any one or more of paragraphs 1, 2, 3, or 4 above. Projects undertaken by any government agency that otherwise meet the definition of “major development” but which do not require approval under the Municipal Land Use Law, N.J.S.A. 40:55D-1 et seq., are also considered “major development.” </w:t>
            </w:r>
          </w:p>
          <w:p w14:paraId="2E24A018"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4E1E90E9"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r>
      <w:tr w:rsidR="00996B35" w:rsidRPr="00996183" w14:paraId="7693EBEE" w14:textId="77777777">
        <w:trPr>
          <w:trHeight w:val="560"/>
        </w:trPr>
        <w:tc>
          <w:tcPr>
            <w:tcW w:w="9348" w:type="dxa"/>
            <w:tcBorders>
              <w:top w:val="single" w:sz="4" w:space="0" w:color="000000"/>
              <w:left w:val="single" w:sz="4" w:space="0" w:color="000000"/>
              <w:bottom w:val="single" w:sz="4" w:space="0" w:color="000000"/>
              <w:right w:val="single" w:sz="4" w:space="0" w:color="000000"/>
            </w:tcBorders>
            <w:shd w:val="clear" w:color="auto" w:fill="E7E6E6"/>
          </w:tcPr>
          <w:p w14:paraId="67AD188E" w14:textId="77777777" w:rsidR="00996B35" w:rsidRPr="00996183" w:rsidRDefault="00F70AD0">
            <w:pPr>
              <w:ind w:left="720" w:hanging="360"/>
              <w:rPr>
                <w:rFonts w:ascii="Times New Roman" w:hAnsi="Times New Roman" w:cs="Times New Roman"/>
                <w:sz w:val="24"/>
                <w:szCs w:val="24"/>
              </w:rPr>
            </w:pPr>
            <w:r w:rsidRPr="00996183">
              <w:rPr>
                <w:rFonts w:ascii="Times New Roman" w:eastAsia="Times New Roman" w:hAnsi="Times New Roman" w:cs="Times New Roman"/>
                <w:sz w:val="24"/>
                <w:szCs w:val="24"/>
              </w:rPr>
              <w:t>2.</w:t>
            </w:r>
            <w:r w:rsidRPr="00996183">
              <w:rPr>
                <w:rFonts w:ascii="Times New Roman" w:eastAsia="Arial" w:hAnsi="Times New Roman" w:cs="Times New Roman"/>
                <w:sz w:val="24"/>
                <w:szCs w:val="24"/>
              </w:rPr>
              <w:t xml:space="preserve"> </w:t>
            </w:r>
            <w:r w:rsidRPr="00996183">
              <w:rPr>
                <w:rFonts w:ascii="Times New Roman" w:eastAsia="Times New Roman" w:hAnsi="Times New Roman" w:cs="Times New Roman"/>
                <w:sz w:val="24"/>
                <w:szCs w:val="24"/>
              </w:rPr>
              <w:t xml:space="preserve">Describe the process for reviewing and approving major development project applications for compliance with the Stormwater Management Rules at N.J.A.C. 7:8.  </w:t>
            </w:r>
          </w:p>
        </w:tc>
      </w:tr>
      <w:tr w:rsidR="00996B35" w:rsidRPr="00996183" w14:paraId="22B4E4C5" w14:textId="77777777">
        <w:trPr>
          <w:trHeight w:val="2314"/>
        </w:trPr>
        <w:tc>
          <w:tcPr>
            <w:tcW w:w="9348" w:type="dxa"/>
            <w:tcBorders>
              <w:top w:val="single" w:sz="4" w:space="0" w:color="000000"/>
              <w:left w:val="single" w:sz="4" w:space="0" w:color="000000"/>
              <w:bottom w:val="single" w:sz="4" w:space="0" w:color="000000"/>
              <w:right w:val="single" w:sz="4" w:space="0" w:color="000000"/>
            </w:tcBorders>
          </w:tcPr>
          <w:p w14:paraId="23CEFC54" w14:textId="77777777" w:rsidR="00996B35" w:rsidRPr="00996183" w:rsidRDefault="00F70AD0">
            <w:pPr>
              <w:ind w:left="28"/>
              <w:jc w:val="cente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56B2E786" w14:textId="1C089E72" w:rsidR="0036110B" w:rsidRPr="00996183" w:rsidRDefault="00996183" w:rsidP="0036110B">
            <w:pPr>
              <w:contextualSpacing/>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Atlantic Cape</w:t>
            </w:r>
            <w:r w:rsidR="0036110B" w:rsidRPr="00996183">
              <w:rPr>
                <w:rFonts w:ascii="Times New Roman" w:eastAsiaTheme="minorHAnsi" w:hAnsi="Times New Roman" w:cs="Times New Roman"/>
                <w:color w:val="auto"/>
                <w:sz w:val="24"/>
                <w:szCs w:val="24"/>
              </w:rPr>
              <w:t xml:space="preserve"> has implemented a Post-Construction Stormwater Management in New Development and Redevelopment program per the Permit minimum standard. </w:t>
            </w:r>
            <w:r>
              <w:rPr>
                <w:rFonts w:ascii="Times New Roman" w:eastAsiaTheme="minorHAnsi" w:hAnsi="Times New Roman" w:cs="Times New Roman"/>
                <w:color w:val="auto"/>
                <w:sz w:val="24"/>
                <w:szCs w:val="24"/>
              </w:rPr>
              <w:t>Atlantic Cape</w:t>
            </w:r>
            <w:r w:rsidR="0036110B" w:rsidRPr="00996183">
              <w:rPr>
                <w:rFonts w:ascii="Times New Roman" w:eastAsiaTheme="minorHAnsi" w:hAnsi="Times New Roman" w:cs="Times New Roman"/>
                <w:color w:val="auto"/>
                <w:sz w:val="24"/>
                <w:szCs w:val="24"/>
              </w:rPr>
              <w:t xml:space="preserve"> considers the applicable design and performance standards as early as possible in the project planning and design process. To help ensure that the minimum standard is met, </w:t>
            </w:r>
            <w:r>
              <w:rPr>
                <w:rFonts w:ascii="Times New Roman" w:eastAsiaTheme="minorHAnsi" w:hAnsi="Times New Roman" w:cs="Times New Roman"/>
                <w:color w:val="auto"/>
                <w:sz w:val="24"/>
                <w:szCs w:val="24"/>
              </w:rPr>
              <w:t>Atlantic Cape</w:t>
            </w:r>
            <w:r w:rsidR="0036110B" w:rsidRPr="00996183">
              <w:rPr>
                <w:rFonts w:ascii="Times New Roman" w:eastAsiaTheme="minorHAnsi" w:hAnsi="Times New Roman" w:cs="Times New Roman"/>
                <w:color w:val="auto"/>
                <w:sz w:val="24"/>
                <w:szCs w:val="24"/>
              </w:rPr>
              <w:t xml:space="preserve"> will rely on its consulting engineers to help determine which projects are subject to the standard and to assist in the design and execution of these projects.</w:t>
            </w:r>
          </w:p>
          <w:p w14:paraId="2868E4AF" w14:textId="77777777" w:rsidR="0036110B" w:rsidRPr="00996183" w:rsidRDefault="0036110B" w:rsidP="0036110B">
            <w:pPr>
              <w:contextualSpacing/>
              <w:rPr>
                <w:rFonts w:ascii="Times New Roman" w:eastAsiaTheme="minorHAnsi" w:hAnsi="Times New Roman" w:cs="Times New Roman"/>
                <w:color w:val="auto"/>
                <w:sz w:val="24"/>
                <w:szCs w:val="24"/>
              </w:rPr>
            </w:pPr>
          </w:p>
          <w:p w14:paraId="5B19E1B8" w14:textId="61F59316" w:rsidR="0036110B" w:rsidRPr="00996183" w:rsidRDefault="00996183" w:rsidP="0036110B">
            <w:pPr>
              <w:contextualSpacing/>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Atlantic Cape</w:t>
            </w:r>
            <w:r w:rsidR="0036110B" w:rsidRPr="00996183">
              <w:rPr>
                <w:rFonts w:ascii="Times New Roman" w:eastAsiaTheme="minorHAnsi" w:hAnsi="Times New Roman" w:cs="Times New Roman"/>
                <w:color w:val="auto"/>
                <w:sz w:val="24"/>
                <w:szCs w:val="24"/>
              </w:rPr>
              <w:t xml:space="preserve"> Annual Certification lists the projects subject to the standard. On April 1, 2005, </w:t>
            </w:r>
            <w:r>
              <w:rPr>
                <w:rFonts w:ascii="Times New Roman" w:eastAsiaTheme="minorHAnsi" w:hAnsi="Times New Roman" w:cs="Times New Roman"/>
                <w:color w:val="auto"/>
                <w:sz w:val="24"/>
                <w:szCs w:val="24"/>
              </w:rPr>
              <w:t>Atlantic Cape</w:t>
            </w:r>
            <w:r w:rsidR="0036110B" w:rsidRPr="00996183">
              <w:rPr>
                <w:rFonts w:ascii="Times New Roman" w:eastAsiaTheme="minorHAnsi" w:hAnsi="Times New Roman" w:cs="Times New Roman"/>
                <w:color w:val="auto"/>
                <w:sz w:val="24"/>
                <w:szCs w:val="24"/>
              </w:rPr>
              <w:t xml:space="preserve"> adopted a Policy titled: “Post-Construction Stormwater Management in New Development and Redevelopment” which accomplishes the following:</w:t>
            </w:r>
          </w:p>
          <w:p w14:paraId="0AF52903" w14:textId="77777777" w:rsidR="0036110B" w:rsidRPr="00996183" w:rsidRDefault="0036110B" w:rsidP="0036110B">
            <w:pPr>
              <w:widowControl w:val="0"/>
              <w:numPr>
                <w:ilvl w:val="0"/>
                <w:numId w:val="5"/>
              </w:numPr>
              <w:autoSpaceDE w:val="0"/>
              <w:autoSpaceDN w:val="0"/>
              <w:contextualSpacing/>
              <w:rPr>
                <w:rFonts w:ascii="Times New Roman" w:eastAsia="Arial" w:hAnsi="Times New Roman" w:cs="Times New Roman"/>
                <w:color w:val="auto"/>
                <w:sz w:val="24"/>
                <w:szCs w:val="24"/>
              </w:rPr>
            </w:pPr>
            <w:r w:rsidRPr="00996183">
              <w:rPr>
                <w:rFonts w:ascii="Times New Roman" w:eastAsia="Arial" w:hAnsi="Times New Roman" w:cs="Times New Roman"/>
                <w:color w:val="auto"/>
                <w:sz w:val="24"/>
                <w:szCs w:val="24"/>
              </w:rPr>
              <w:t>Adopts and incorporates by reference, the applicable design and performs standards and maintenance requirements of NJAC 7:8 for major development and the storm drain inlet design standards in Attachment C of the Permit;</w:t>
            </w:r>
          </w:p>
          <w:p w14:paraId="7A331168" w14:textId="77777777" w:rsidR="0036110B" w:rsidRPr="00996183" w:rsidRDefault="0036110B" w:rsidP="0036110B">
            <w:pPr>
              <w:widowControl w:val="0"/>
              <w:numPr>
                <w:ilvl w:val="0"/>
                <w:numId w:val="5"/>
              </w:numPr>
              <w:autoSpaceDE w:val="0"/>
              <w:autoSpaceDN w:val="0"/>
              <w:contextualSpacing/>
              <w:rPr>
                <w:rFonts w:ascii="Times New Roman" w:eastAsia="Arial" w:hAnsi="Times New Roman" w:cs="Times New Roman"/>
                <w:color w:val="auto"/>
                <w:sz w:val="24"/>
                <w:szCs w:val="24"/>
              </w:rPr>
            </w:pPr>
            <w:r w:rsidRPr="00996183">
              <w:rPr>
                <w:rFonts w:ascii="Times New Roman" w:eastAsia="Arial" w:hAnsi="Times New Roman" w:cs="Times New Roman"/>
                <w:color w:val="auto"/>
                <w:sz w:val="24"/>
                <w:szCs w:val="24"/>
              </w:rPr>
              <w:t xml:space="preserve">Requires that all such projects be designed to comply with the design and performance standards and the storm drain inlet design standard; and </w:t>
            </w:r>
          </w:p>
          <w:p w14:paraId="142FC143" w14:textId="77777777" w:rsidR="0036110B" w:rsidRPr="00996183" w:rsidRDefault="0036110B" w:rsidP="0036110B">
            <w:pPr>
              <w:widowControl w:val="0"/>
              <w:numPr>
                <w:ilvl w:val="0"/>
                <w:numId w:val="5"/>
              </w:numPr>
              <w:autoSpaceDE w:val="0"/>
              <w:autoSpaceDN w:val="0"/>
              <w:contextualSpacing/>
              <w:rPr>
                <w:rFonts w:ascii="Times New Roman" w:eastAsia="Arial" w:hAnsi="Times New Roman" w:cs="Times New Roman"/>
                <w:color w:val="auto"/>
                <w:sz w:val="24"/>
                <w:szCs w:val="24"/>
              </w:rPr>
            </w:pPr>
            <w:r w:rsidRPr="00996183">
              <w:rPr>
                <w:rFonts w:ascii="Times New Roman" w:eastAsia="Arial" w:hAnsi="Times New Roman" w:cs="Times New Roman"/>
                <w:color w:val="auto"/>
                <w:sz w:val="24"/>
                <w:szCs w:val="24"/>
              </w:rPr>
              <w:t xml:space="preserve">Requires that the Permit’s Post-Construction Program Design Checklist for Individual </w:t>
            </w:r>
            <w:r w:rsidRPr="00996183">
              <w:rPr>
                <w:rFonts w:ascii="Times New Roman" w:eastAsia="Arial" w:hAnsi="Times New Roman" w:cs="Times New Roman"/>
                <w:color w:val="auto"/>
                <w:sz w:val="24"/>
                <w:szCs w:val="24"/>
              </w:rPr>
              <w:lastRenderedPageBreak/>
              <w:t>Projects be completed before each Project’s construction is approved (Attachment A of this SPPP).</w:t>
            </w:r>
          </w:p>
          <w:p w14:paraId="0715F232" w14:textId="77777777" w:rsidR="0036110B" w:rsidRPr="00996183" w:rsidRDefault="0036110B" w:rsidP="0036110B">
            <w:pPr>
              <w:widowControl w:val="0"/>
              <w:autoSpaceDE w:val="0"/>
              <w:autoSpaceDN w:val="0"/>
              <w:ind w:left="720"/>
              <w:contextualSpacing/>
              <w:rPr>
                <w:rFonts w:ascii="Times New Roman" w:eastAsia="Arial" w:hAnsi="Times New Roman" w:cs="Times New Roman"/>
                <w:color w:val="auto"/>
                <w:sz w:val="24"/>
                <w:szCs w:val="24"/>
              </w:rPr>
            </w:pPr>
          </w:p>
          <w:p w14:paraId="6FF92D3F" w14:textId="52AF051A" w:rsidR="0036110B" w:rsidRPr="00996183" w:rsidRDefault="0036110B" w:rsidP="0036110B">
            <w:pPr>
              <w:contextualSpacing/>
              <w:rPr>
                <w:rFonts w:ascii="Times New Roman" w:eastAsiaTheme="minorHAnsi" w:hAnsi="Times New Roman" w:cs="Times New Roman"/>
                <w:color w:val="auto"/>
                <w:sz w:val="24"/>
                <w:szCs w:val="24"/>
              </w:rPr>
            </w:pPr>
            <w:r w:rsidRPr="00996183">
              <w:rPr>
                <w:rFonts w:ascii="Times New Roman" w:eastAsiaTheme="minorHAnsi" w:hAnsi="Times New Roman" w:cs="Times New Roman"/>
                <w:color w:val="auto"/>
                <w:sz w:val="24"/>
                <w:szCs w:val="24"/>
              </w:rPr>
              <w:t xml:space="preserve">When </w:t>
            </w:r>
            <w:r w:rsidR="00996183">
              <w:rPr>
                <w:rFonts w:ascii="Times New Roman" w:eastAsiaTheme="minorHAnsi" w:hAnsi="Times New Roman" w:cs="Times New Roman"/>
                <w:color w:val="auto"/>
                <w:sz w:val="24"/>
                <w:szCs w:val="24"/>
              </w:rPr>
              <w:t>Atlantic Cape</w:t>
            </w:r>
            <w:r w:rsidRPr="00996183">
              <w:rPr>
                <w:rFonts w:ascii="Times New Roman" w:eastAsiaTheme="minorHAnsi" w:hAnsi="Times New Roman" w:cs="Times New Roman"/>
                <w:color w:val="auto"/>
                <w:sz w:val="24"/>
                <w:szCs w:val="24"/>
              </w:rPr>
              <w:t xml:space="preserve"> constructs any project regulated by the Public Complex Permit as a new development and redevelopment project, </w:t>
            </w:r>
            <w:r w:rsidR="00996183">
              <w:rPr>
                <w:rFonts w:ascii="Times New Roman" w:eastAsiaTheme="minorHAnsi" w:hAnsi="Times New Roman" w:cs="Times New Roman"/>
                <w:color w:val="auto"/>
                <w:sz w:val="24"/>
                <w:szCs w:val="24"/>
              </w:rPr>
              <w:t>Atlantic Cape</w:t>
            </w:r>
            <w:r w:rsidRPr="00996183">
              <w:rPr>
                <w:rFonts w:ascii="Times New Roman" w:eastAsiaTheme="minorHAnsi" w:hAnsi="Times New Roman" w:cs="Times New Roman"/>
                <w:color w:val="auto"/>
                <w:sz w:val="24"/>
                <w:szCs w:val="24"/>
              </w:rPr>
              <w:t xml:space="preserve"> will ensure adequate long-term operation and maintenance of BMPs for that project by preparing a project maintenance plan in accordance with N.J.A.C. 7:8-5.8 where applicable, and by requiring and funding </w:t>
            </w:r>
            <w:r w:rsidR="00996183">
              <w:rPr>
                <w:rFonts w:ascii="Times New Roman" w:eastAsiaTheme="minorHAnsi" w:hAnsi="Times New Roman" w:cs="Times New Roman"/>
                <w:color w:val="auto"/>
                <w:sz w:val="24"/>
                <w:szCs w:val="24"/>
              </w:rPr>
              <w:t>Atlantic Cape</w:t>
            </w:r>
            <w:r w:rsidRPr="00996183">
              <w:rPr>
                <w:rFonts w:ascii="Times New Roman" w:eastAsiaTheme="minorHAnsi" w:hAnsi="Times New Roman" w:cs="Times New Roman"/>
                <w:color w:val="auto"/>
                <w:sz w:val="24"/>
                <w:szCs w:val="24"/>
              </w:rPr>
              <w:t xml:space="preserve">’s implementation of that plan. </w:t>
            </w:r>
          </w:p>
          <w:p w14:paraId="4549B5DC" w14:textId="77777777" w:rsidR="0036110B" w:rsidRPr="00996183" w:rsidRDefault="0036110B" w:rsidP="0036110B">
            <w:pPr>
              <w:contextualSpacing/>
              <w:rPr>
                <w:rFonts w:ascii="Times New Roman" w:eastAsiaTheme="minorHAnsi" w:hAnsi="Times New Roman" w:cs="Times New Roman"/>
                <w:color w:val="auto"/>
                <w:sz w:val="24"/>
                <w:szCs w:val="24"/>
              </w:rPr>
            </w:pPr>
          </w:p>
          <w:p w14:paraId="37D28905" w14:textId="4AF922CD" w:rsidR="0036110B" w:rsidRPr="00996183" w:rsidRDefault="0036110B" w:rsidP="0036110B">
            <w:pPr>
              <w:contextualSpacing/>
              <w:rPr>
                <w:rFonts w:ascii="Times New Roman" w:eastAsiaTheme="minorHAnsi" w:hAnsi="Times New Roman" w:cs="Times New Roman"/>
                <w:color w:val="auto"/>
                <w:sz w:val="24"/>
                <w:szCs w:val="24"/>
              </w:rPr>
            </w:pPr>
            <w:r w:rsidRPr="00996183">
              <w:rPr>
                <w:rFonts w:ascii="Times New Roman" w:eastAsiaTheme="minorHAnsi" w:hAnsi="Times New Roman" w:cs="Times New Roman"/>
                <w:color w:val="auto"/>
                <w:sz w:val="24"/>
                <w:szCs w:val="24"/>
              </w:rPr>
              <w:t xml:space="preserve">For each structural and non-structural stormwater measure (e.g. stormwater management basin, subsurface infiltration/detention system, manufactured treatment device, green infrastructure), </w:t>
            </w:r>
            <w:r w:rsidR="00996183">
              <w:rPr>
                <w:rFonts w:ascii="Times New Roman" w:eastAsiaTheme="minorHAnsi" w:hAnsi="Times New Roman" w:cs="Times New Roman"/>
                <w:color w:val="auto"/>
                <w:sz w:val="24"/>
                <w:szCs w:val="24"/>
              </w:rPr>
              <w:t>Atlantic Cape</w:t>
            </w:r>
            <w:r w:rsidRPr="00996183">
              <w:rPr>
                <w:rFonts w:ascii="Times New Roman" w:eastAsiaTheme="minorHAnsi" w:hAnsi="Times New Roman" w:cs="Times New Roman"/>
                <w:color w:val="auto"/>
                <w:sz w:val="24"/>
                <w:szCs w:val="24"/>
              </w:rPr>
              <w:t xml:space="preserve"> shall: </w:t>
            </w:r>
          </w:p>
          <w:p w14:paraId="22DF6553" w14:textId="77777777" w:rsidR="0036110B" w:rsidRPr="00996183" w:rsidRDefault="0036110B" w:rsidP="0036110B">
            <w:pPr>
              <w:widowControl w:val="0"/>
              <w:numPr>
                <w:ilvl w:val="0"/>
                <w:numId w:val="6"/>
              </w:numPr>
              <w:autoSpaceDE w:val="0"/>
              <w:autoSpaceDN w:val="0"/>
              <w:contextualSpacing/>
              <w:rPr>
                <w:rFonts w:ascii="Times New Roman" w:eastAsia="Arial" w:hAnsi="Times New Roman" w:cs="Times New Roman"/>
                <w:color w:val="auto"/>
                <w:sz w:val="24"/>
                <w:szCs w:val="24"/>
              </w:rPr>
            </w:pPr>
            <w:r w:rsidRPr="00996183">
              <w:rPr>
                <w:rFonts w:ascii="Times New Roman" w:eastAsia="Arial" w:hAnsi="Times New Roman" w:cs="Times New Roman"/>
                <w:color w:val="auto"/>
                <w:sz w:val="24"/>
                <w:szCs w:val="24"/>
              </w:rPr>
              <w:t xml:space="preserve">Complete a Major Development Stormwater Summary (Attachment B of this SPPP); </w:t>
            </w:r>
          </w:p>
          <w:p w14:paraId="6F3EF931" w14:textId="77777777" w:rsidR="0036110B" w:rsidRPr="00996183" w:rsidRDefault="0036110B" w:rsidP="0036110B">
            <w:pPr>
              <w:widowControl w:val="0"/>
              <w:numPr>
                <w:ilvl w:val="0"/>
                <w:numId w:val="6"/>
              </w:numPr>
              <w:autoSpaceDE w:val="0"/>
              <w:autoSpaceDN w:val="0"/>
              <w:contextualSpacing/>
              <w:rPr>
                <w:rFonts w:ascii="Times New Roman" w:eastAsia="Arial" w:hAnsi="Times New Roman" w:cs="Times New Roman"/>
                <w:color w:val="auto"/>
                <w:sz w:val="24"/>
                <w:szCs w:val="24"/>
              </w:rPr>
            </w:pPr>
            <w:r w:rsidRPr="00996183">
              <w:rPr>
                <w:rFonts w:ascii="Times New Roman" w:eastAsia="Arial" w:hAnsi="Times New Roman" w:cs="Times New Roman"/>
                <w:color w:val="auto"/>
                <w:sz w:val="24"/>
                <w:szCs w:val="24"/>
              </w:rPr>
              <w:t xml:space="preserve">Update the Major Development Stormwater Summary while stormwater measures are being installed; </w:t>
            </w:r>
          </w:p>
          <w:p w14:paraId="5DEAB70C" w14:textId="77777777" w:rsidR="0036110B" w:rsidRPr="00996183" w:rsidRDefault="0036110B" w:rsidP="0036110B">
            <w:pPr>
              <w:widowControl w:val="0"/>
              <w:numPr>
                <w:ilvl w:val="0"/>
                <w:numId w:val="6"/>
              </w:numPr>
              <w:autoSpaceDE w:val="0"/>
              <w:autoSpaceDN w:val="0"/>
              <w:contextualSpacing/>
              <w:rPr>
                <w:rFonts w:ascii="Times New Roman" w:eastAsia="Arial" w:hAnsi="Times New Roman" w:cs="Times New Roman"/>
                <w:color w:val="auto"/>
                <w:sz w:val="24"/>
                <w:szCs w:val="24"/>
              </w:rPr>
            </w:pPr>
            <w:r w:rsidRPr="00996183">
              <w:rPr>
                <w:rFonts w:ascii="Times New Roman" w:eastAsia="Arial" w:hAnsi="Times New Roman" w:cs="Times New Roman"/>
                <w:color w:val="auto"/>
                <w:sz w:val="24"/>
                <w:szCs w:val="24"/>
              </w:rPr>
              <w:t xml:space="preserve">Finalize the Major Development Stormwater Summary once certificate of occupancy is issued; and </w:t>
            </w:r>
          </w:p>
          <w:p w14:paraId="3A31C333" w14:textId="5C430F30" w:rsidR="00996B35" w:rsidRPr="00996183" w:rsidRDefault="0036110B" w:rsidP="00996183">
            <w:pPr>
              <w:widowControl w:val="0"/>
              <w:numPr>
                <w:ilvl w:val="0"/>
                <w:numId w:val="6"/>
              </w:numPr>
              <w:autoSpaceDE w:val="0"/>
              <w:autoSpaceDN w:val="0"/>
              <w:contextualSpacing/>
              <w:rPr>
                <w:rFonts w:ascii="Times New Roman" w:hAnsi="Times New Roman" w:cs="Times New Roman"/>
                <w:sz w:val="24"/>
                <w:szCs w:val="24"/>
              </w:rPr>
            </w:pPr>
            <w:r w:rsidRPr="00996183">
              <w:rPr>
                <w:rFonts w:ascii="Times New Roman" w:eastAsia="Arial" w:hAnsi="Times New Roman" w:cs="Times New Roman"/>
                <w:color w:val="auto"/>
                <w:sz w:val="24"/>
                <w:szCs w:val="24"/>
              </w:rPr>
              <w:t>Maintain a completed Major Development Stormwater Summary and make it available to NJDEP upon request.</w:t>
            </w:r>
            <w:r w:rsidR="00F70AD0" w:rsidRPr="00996183">
              <w:rPr>
                <w:rFonts w:ascii="Times New Roman" w:eastAsia="Times New Roman" w:hAnsi="Times New Roman" w:cs="Times New Roman"/>
                <w:sz w:val="24"/>
                <w:szCs w:val="24"/>
              </w:rPr>
              <w:t xml:space="preserve"> </w:t>
            </w:r>
          </w:p>
          <w:p w14:paraId="65BD1AAA" w14:textId="13AA91C3" w:rsidR="00996B35" w:rsidRPr="00996183" w:rsidRDefault="00F70AD0" w:rsidP="00996183">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r>
      <w:tr w:rsidR="00996B35" w:rsidRPr="00996183" w14:paraId="2838B985" w14:textId="77777777">
        <w:trPr>
          <w:trHeight w:val="559"/>
        </w:trPr>
        <w:tc>
          <w:tcPr>
            <w:tcW w:w="9348" w:type="dxa"/>
            <w:tcBorders>
              <w:top w:val="single" w:sz="4" w:space="0" w:color="000000"/>
              <w:left w:val="single" w:sz="4" w:space="0" w:color="000000"/>
              <w:bottom w:val="single" w:sz="4" w:space="0" w:color="000000"/>
              <w:right w:val="single" w:sz="4" w:space="0" w:color="000000"/>
            </w:tcBorders>
            <w:shd w:val="clear" w:color="auto" w:fill="E7E6E6"/>
          </w:tcPr>
          <w:p w14:paraId="10B91A75" w14:textId="77777777" w:rsidR="00996B35" w:rsidRPr="00996183" w:rsidRDefault="00F70AD0">
            <w:pPr>
              <w:ind w:left="720" w:hanging="360"/>
              <w:rPr>
                <w:rFonts w:ascii="Times New Roman" w:hAnsi="Times New Roman" w:cs="Times New Roman"/>
                <w:sz w:val="24"/>
                <w:szCs w:val="24"/>
              </w:rPr>
            </w:pPr>
            <w:r w:rsidRPr="00996183">
              <w:rPr>
                <w:rFonts w:ascii="Times New Roman" w:eastAsia="Times New Roman" w:hAnsi="Times New Roman" w:cs="Times New Roman"/>
                <w:sz w:val="24"/>
                <w:szCs w:val="24"/>
              </w:rPr>
              <w:lastRenderedPageBreak/>
              <w:t>3.</w:t>
            </w:r>
            <w:r w:rsidRPr="00996183">
              <w:rPr>
                <w:rFonts w:ascii="Times New Roman" w:eastAsia="Arial" w:hAnsi="Times New Roman" w:cs="Times New Roman"/>
                <w:sz w:val="24"/>
                <w:szCs w:val="24"/>
              </w:rPr>
              <w:t xml:space="preserve"> </w:t>
            </w:r>
            <w:r w:rsidRPr="00996183">
              <w:rPr>
                <w:rFonts w:ascii="Times New Roman" w:eastAsia="Times New Roman" w:hAnsi="Times New Roman" w:cs="Times New Roman"/>
                <w:sz w:val="24"/>
                <w:szCs w:val="24"/>
              </w:rPr>
              <w:t xml:space="preserve">Did the permittee request a variance from the design and performance standards for the stormwater measures? Describe the process of developing a mitigation plan. </w:t>
            </w:r>
          </w:p>
        </w:tc>
      </w:tr>
      <w:tr w:rsidR="00996B35" w:rsidRPr="00996183" w14:paraId="4E68291C" w14:textId="77777777">
        <w:trPr>
          <w:trHeight w:val="2316"/>
        </w:trPr>
        <w:tc>
          <w:tcPr>
            <w:tcW w:w="9348" w:type="dxa"/>
            <w:tcBorders>
              <w:top w:val="single" w:sz="4" w:space="0" w:color="000000"/>
              <w:left w:val="single" w:sz="4" w:space="0" w:color="000000"/>
              <w:bottom w:val="single" w:sz="4" w:space="0" w:color="000000"/>
              <w:right w:val="single" w:sz="4" w:space="0" w:color="000000"/>
            </w:tcBorders>
          </w:tcPr>
          <w:p w14:paraId="2331F3F1"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r w:rsidR="007267BF" w:rsidRPr="00996183">
              <w:rPr>
                <w:rFonts w:ascii="Times New Roman" w:eastAsia="Times New Roman" w:hAnsi="Times New Roman" w:cs="Times New Roman"/>
                <w:sz w:val="24"/>
                <w:szCs w:val="24"/>
              </w:rPr>
              <w:t>NA</w:t>
            </w:r>
          </w:p>
        </w:tc>
      </w:tr>
      <w:tr w:rsidR="00996B35" w:rsidRPr="00996183" w14:paraId="063BE472" w14:textId="77777777">
        <w:trPr>
          <w:trHeight w:val="559"/>
        </w:trPr>
        <w:tc>
          <w:tcPr>
            <w:tcW w:w="9348" w:type="dxa"/>
            <w:tcBorders>
              <w:top w:val="single" w:sz="4" w:space="0" w:color="000000"/>
              <w:left w:val="single" w:sz="4" w:space="0" w:color="000000"/>
              <w:bottom w:val="single" w:sz="4" w:space="0" w:color="000000"/>
              <w:right w:val="single" w:sz="4" w:space="0" w:color="000000"/>
            </w:tcBorders>
            <w:shd w:val="clear" w:color="auto" w:fill="E7E6E6"/>
          </w:tcPr>
          <w:p w14:paraId="0CFDF8BB" w14:textId="77777777" w:rsidR="00996B35" w:rsidRPr="00996183" w:rsidRDefault="00F70AD0">
            <w:pPr>
              <w:ind w:left="720" w:hanging="360"/>
              <w:rPr>
                <w:rFonts w:ascii="Times New Roman" w:hAnsi="Times New Roman" w:cs="Times New Roman"/>
                <w:sz w:val="24"/>
                <w:szCs w:val="24"/>
              </w:rPr>
            </w:pPr>
            <w:r w:rsidRPr="00996183">
              <w:rPr>
                <w:rFonts w:ascii="Times New Roman" w:eastAsia="Times New Roman" w:hAnsi="Times New Roman" w:cs="Times New Roman"/>
                <w:sz w:val="24"/>
                <w:szCs w:val="24"/>
              </w:rPr>
              <w:t>4.</w:t>
            </w:r>
            <w:r w:rsidRPr="00996183">
              <w:rPr>
                <w:rFonts w:ascii="Times New Roman" w:eastAsia="Arial" w:hAnsi="Times New Roman" w:cs="Times New Roman"/>
                <w:sz w:val="24"/>
                <w:szCs w:val="24"/>
              </w:rPr>
              <w:t xml:space="preserve"> </w:t>
            </w:r>
            <w:r w:rsidRPr="00996183">
              <w:rPr>
                <w:rFonts w:ascii="Times New Roman" w:eastAsia="Times New Roman" w:hAnsi="Times New Roman" w:cs="Times New Roman"/>
                <w:sz w:val="24"/>
                <w:szCs w:val="24"/>
              </w:rPr>
              <w:t xml:space="preserve">Indicate the physical location of approved applications for major development projects and Major Development Summary Sheets. </w:t>
            </w:r>
          </w:p>
        </w:tc>
      </w:tr>
      <w:tr w:rsidR="007267BF" w:rsidRPr="00996183" w14:paraId="7C34EE26" w14:textId="77777777">
        <w:trPr>
          <w:trHeight w:val="2413"/>
        </w:trPr>
        <w:tc>
          <w:tcPr>
            <w:tcW w:w="9348" w:type="dxa"/>
            <w:tcBorders>
              <w:top w:val="single" w:sz="4" w:space="0" w:color="000000"/>
              <w:left w:val="single" w:sz="4" w:space="0" w:color="000000"/>
              <w:bottom w:val="single" w:sz="4" w:space="0" w:color="000000"/>
              <w:right w:val="single" w:sz="4" w:space="0" w:color="000000"/>
            </w:tcBorders>
          </w:tcPr>
          <w:p w14:paraId="189A8D8C" w14:textId="77777777" w:rsidR="007267BF" w:rsidRPr="00996183" w:rsidRDefault="007267BF" w:rsidP="007267BF">
            <w:pPr>
              <w:contextualSpacing/>
              <w:rPr>
                <w:rFonts w:ascii="Times New Roman" w:hAnsi="Times New Roman" w:cs="Times New Roman"/>
                <w:sz w:val="24"/>
                <w:szCs w:val="24"/>
              </w:rPr>
            </w:pPr>
            <w:r w:rsidRPr="00996183">
              <w:rPr>
                <w:rFonts w:ascii="Times New Roman" w:hAnsi="Times New Roman" w:cs="Times New Roman"/>
                <w:sz w:val="24"/>
                <w:szCs w:val="24"/>
              </w:rPr>
              <w:t>Approved applications for major development projects and the required summary sheets are located in the Facilities Offices in L Building at the Mays Landing Campus.</w:t>
            </w:r>
          </w:p>
        </w:tc>
      </w:tr>
    </w:tbl>
    <w:p w14:paraId="15A13426" w14:textId="77777777" w:rsidR="00996B35" w:rsidRPr="00996183" w:rsidRDefault="00F70AD0">
      <w:pPr>
        <w:spacing w:after="252"/>
        <w:rPr>
          <w:rFonts w:ascii="Times New Roman" w:hAnsi="Times New Roman" w:cs="Times New Roman"/>
          <w:sz w:val="24"/>
          <w:szCs w:val="24"/>
        </w:rPr>
      </w:pPr>
      <w:r w:rsidRPr="00996183">
        <w:rPr>
          <w:rFonts w:ascii="Times New Roman" w:hAnsi="Times New Roman" w:cs="Times New Roman"/>
          <w:sz w:val="24"/>
          <w:szCs w:val="24"/>
        </w:rPr>
        <w:t xml:space="preserve"> </w:t>
      </w:r>
    </w:p>
    <w:p w14:paraId="645A5185" w14:textId="77777777" w:rsidR="00996B35" w:rsidRPr="00996183" w:rsidRDefault="00F70AD0">
      <w:pPr>
        <w:spacing w:after="0"/>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 </w:t>
      </w:r>
      <w:r w:rsidRPr="00996183">
        <w:rPr>
          <w:rFonts w:ascii="Times New Roman" w:eastAsia="Times New Roman" w:hAnsi="Times New Roman" w:cs="Times New Roman"/>
          <w:b/>
          <w:sz w:val="24"/>
          <w:szCs w:val="24"/>
        </w:rPr>
        <w:tab/>
        <w:t xml:space="preserve"> </w:t>
      </w:r>
    </w:p>
    <w:p w14:paraId="77F65299" w14:textId="77777777" w:rsidR="00996B35" w:rsidRPr="00996183" w:rsidRDefault="00F70AD0">
      <w:pPr>
        <w:pStyle w:val="Heading1"/>
        <w:ind w:left="2660"/>
        <w:rPr>
          <w:sz w:val="24"/>
          <w:szCs w:val="24"/>
        </w:rPr>
      </w:pPr>
      <w:bookmarkStart w:id="4" w:name="_Toc155791467"/>
      <w:r w:rsidRPr="00996183">
        <w:rPr>
          <w:sz w:val="24"/>
          <w:szCs w:val="24"/>
        </w:rPr>
        <w:lastRenderedPageBreak/>
        <w:t>Form 5 – Regulatory Mechanisms</w:t>
      </w:r>
      <w:bookmarkEnd w:id="4"/>
      <w:r w:rsidRPr="00996183">
        <w:rPr>
          <w:sz w:val="24"/>
          <w:szCs w:val="24"/>
        </w:rPr>
        <w:t xml:space="preserve"> </w:t>
      </w:r>
    </w:p>
    <w:p w14:paraId="3FCBBE61" w14:textId="77777777" w:rsidR="00996B35" w:rsidRPr="00996183" w:rsidRDefault="00F70AD0">
      <w:pPr>
        <w:spacing w:after="1" w:line="258" w:lineRule="auto"/>
        <w:ind w:left="23" w:hanging="10"/>
        <w:jc w:val="center"/>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Part IV.F.1. </w:t>
      </w:r>
    </w:p>
    <w:tbl>
      <w:tblPr>
        <w:tblStyle w:val="TableGrid"/>
        <w:tblW w:w="11340" w:type="dxa"/>
        <w:tblInd w:w="-725" w:type="dxa"/>
        <w:tblCellMar>
          <w:top w:w="56" w:type="dxa"/>
          <w:left w:w="107" w:type="dxa"/>
          <w:bottom w:w="5" w:type="dxa"/>
          <w:right w:w="60" w:type="dxa"/>
        </w:tblCellMar>
        <w:tblLook w:val="04A0" w:firstRow="1" w:lastRow="0" w:firstColumn="1" w:lastColumn="0" w:noHBand="0" w:noVBand="1"/>
      </w:tblPr>
      <w:tblGrid>
        <w:gridCol w:w="3002"/>
        <w:gridCol w:w="1247"/>
        <w:gridCol w:w="3349"/>
        <w:gridCol w:w="1683"/>
        <w:gridCol w:w="2059"/>
      </w:tblGrid>
      <w:tr w:rsidR="00996B35" w:rsidRPr="00996183" w14:paraId="57466670" w14:textId="77777777" w:rsidTr="00996183">
        <w:trPr>
          <w:trHeight w:val="1274"/>
        </w:trPr>
        <w:tc>
          <w:tcPr>
            <w:tcW w:w="300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6536064" w14:textId="77777777" w:rsidR="00996B35" w:rsidRPr="00996183" w:rsidRDefault="00F70AD0">
            <w:pPr>
              <w:jc w:val="center"/>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Regulatory Mechanism </w:t>
            </w:r>
          </w:p>
        </w:tc>
        <w:tc>
          <w:tcPr>
            <w:tcW w:w="1247"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7A584F0" w14:textId="77777777" w:rsidR="00996B35" w:rsidRPr="00996183" w:rsidRDefault="00F70AD0">
            <w:pPr>
              <w:jc w:val="center"/>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Date Adopted </w:t>
            </w:r>
          </w:p>
        </w:tc>
        <w:tc>
          <w:tcPr>
            <w:tcW w:w="3349" w:type="dxa"/>
            <w:tcBorders>
              <w:top w:val="single" w:sz="4" w:space="0" w:color="000000"/>
              <w:left w:val="single" w:sz="4" w:space="0" w:color="000000"/>
              <w:bottom w:val="single" w:sz="4" w:space="0" w:color="000000"/>
              <w:right w:val="single" w:sz="4" w:space="0" w:color="000000"/>
            </w:tcBorders>
            <w:shd w:val="clear" w:color="auto" w:fill="E7E6E6"/>
          </w:tcPr>
          <w:p w14:paraId="33E9D643" w14:textId="77777777" w:rsidR="00996B35" w:rsidRPr="00996183" w:rsidRDefault="00F70AD0">
            <w:pPr>
              <w:spacing w:after="1" w:line="238" w:lineRule="auto"/>
              <w:jc w:val="center"/>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Was the DEP model adopted without change? If not, explain how the Public Complex’s </w:t>
            </w:r>
          </w:p>
          <w:p w14:paraId="2CCD9179" w14:textId="77777777" w:rsidR="00996B35" w:rsidRPr="00996183" w:rsidRDefault="00F70AD0">
            <w:pPr>
              <w:jc w:val="center"/>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Regulatory Mechanism is more stringent. </w:t>
            </w:r>
          </w:p>
        </w:tc>
        <w:tc>
          <w:tcPr>
            <w:tcW w:w="168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5528D38" w14:textId="77777777" w:rsidR="00996B35" w:rsidRPr="00996183" w:rsidRDefault="00F70AD0">
            <w:pPr>
              <w:ind w:right="47"/>
              <w:jc w:val="center"/>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Entity </w:t>
            </w:r>
          </w:p>
          <w:p w14:paraId="2B009B60" w14:textId="77777777" w:rsidR="00996B35" w:rsidRPr="00996183" w:rsidRDefault="00F70AD0">
            <w:pPr>
              <w:ind w:left="6"/>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Responsible for </w:t>
            </w:r>
          </w:p>
          <w:p w14:paraId="51557948" w14:textId="77777777" w:rsidR="00996B35" w:rsidRPr="00996183" w:rsidRDefault="00F70AD0">
            <w:pPr>
              <w:ind w:right="45"/>
              <w:jc w:val="center"/>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Enforcement </w:t>
            </w:r>
          </w:p>
        </w:tc>
        <w:tc>
          <w:tcPr>
            <w:tcW w:w="2059" w:type="dxa"/>
            <w:tcBorders>
              <w:top w:val="single" w:sz="4" w:space="0" w:color="000000"/>
              <w:left w:val="single" w:sz="4" w:space="0" w:color="000000"/>
              <w:bottom w:val="single" w:sz="4" w:space="0" w:color="000000"/>
              <w:right w:val="single" w:sz="4" w:space="0" w:color="000000"/>
            </w:tcBorders>
            <w:shd w:val="clear" w:color="auto" w:fill="E7E6E6"/>
          </w:tcPr>
          <w:p w14:paraId="571A9CF7" w14:textId="77777777" w:rsidR="00996B35" w:rsidRPr="00996183" w:rsidRDefault="00F70AD0">
            <w:pPr>
              <w:ind w:right="46"/>
              <w:jc w:val="center"/>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Fees </w:t>
            </w:r>
          </w:p>
          <w:p w14:paraId="33049975" w14:textId="77777777" w:rsidR="00996B35" w:rsidRPr="00996183" w:rsidRDefault="00F70AD0">
            <w:pPr>
              <w:ind w:right="49"/>
              <w:jc w:val="center"/>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&amp; </w:t>
            </w:r>
          </w:p>
          <w:p w14:paraId="527FDC4B" w14:textId="77777777" w:rsidR="00A46698" w:rsidRPr="00996183" w:rsidRDefault="00F70AD0">
            <w:pPr>
              <w:ind w:left="42"/>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Fines </w:t>
            </w:r>
          </w:p>
          <w:p w14:paraId="0E330B55" w14:textId="77777777" w:rsidR="00996B35" w:rsidRPr="00996183" w:rsidRDefault="00A46698" w:rsidP="00A46698">
            <w:pPr>
              <w:rPr>
                <w:rFonts w:ascii="Times New Roman" w:hAnsi="Times New Roman" w:cs="Times New Roman"/>
                <w:sz w:val="24"/>
                <w:szCs w:val="24"/>
              </w:rPr>
            </w:pPr>
            <w:r w:rsidRPr="00996183">
              <w:rPr>
                <w:rFonts w:ascii="Times New Roman" w:hAnsi="Times New Roman" w:cs="Times New Roman"/>
                <w:sz w:val="24"/>
                <w:szCs w:val="24"/>
              </w:rPr>
              <w:t>**</w:t>
            </w:r>
          </w:p>
        </w:tc>
      </w:tr>
      <w:tr w:rsidR="00996B35" w:rsidRPr="00996183" w14:paraId="0215EFA6" w14:textId="77777777" w:rsidTr="00996183">
        <w:trPr>
          <w:trHeight w:val="769"/>
        </w:trPr>
        <w:tc>
          <w:tcPr>
            <w:tcW w:w="3002" w:type="dxa"/>
            <w:tcBorders>
              <w:top w:val="single" w:sz="4" w:space="0" w:color="000000"/>
              <w:left w:val="single" w:sz="4" w:space="0" w:color="000000"/>
              <w:bottom w:val="single" w:sz="4" w:space="0" w:color="000000"/>
              <w:right w:val="single" w:sz="4" w:space="0" w:color="000000"/>
            </w:tcBorders>
            <w:shd w:val="clear" w:color="auto" w:fill="E7E6E6"/>
          </w:tcPr>
          <w:p w14:paraId="42D4B71F" w14:textId="77777777" w:rsidR="00996B35" w:rsidRPr="00996183" w:rsidRDefault="00F70AD0">
            <w:pPr>
              <w:ind w:left="720" w:hanging="360"/>
              <w:rPr>
                <w:rFonts w:ascii="Times New Roman" w:hAnsi="Times New Roman" w:cs="Times New Roman"/>
                <w:sz w:val="24"/>
                <w:szCs w:val="24"/>
              </w:rPr>
            </w:pPr>
            <w:r w:rsidRPr="00996183">
              <w:rPr>
                <w:rFonts w:ascii="Times New Roman" w:eastAsia="Times New Roman" w:hAnsi="Times New Roman" w:cs="Times New Roman"/>
                <w:sz w:val="24"/>
                <w:szCs w:val="24"/>
              </w:rPr>
              <w:t>1.</w:t>
            </w:r>
            <w:r w:rsidRPr="00996183">
              <w:rPr>
                <w:rFonts w:ascii="Times New Roman" w:eastAsia="Times New Roman" w:hAnsi="Times New Roman" w:cs="Times New Roman"/>
                <w:sz w:val="24"/>
                <w:szCs w:val="24"/>
              </w:rPr>
              <w:tab/>
              <w:t>Pet Waste Control</w:t>
            </w:r>
            <w:r w:rsidR="00A46698" w:rsidRPr="00996183">
              <w:rPr>
                <w:rFonts w:ascii="Times New Roman" w:eastAsia="Times New Roman" w:hAnsi="Times New Roman" w:cs="Times New Roman"/>
                <w:sz w:val="24"/>
                <w:szCs w:val="24"/>
              </w:rPr>
              <w:t xml:space="preserve"> (Policy 908)</w:t>
            </w:r>
          </w:p>
        </w:tc>
        <w:tc>
          <w:tcPr>
            <w:tcW w:w="1247" w:type="dxa"/>
            <w:tcBorders>
              <w:top w:val="single" w:sz="4" w:space="0" w:color="000000"/>
              <w:left w:val="single" w:sz="4" w:space="0" w:color="000000"/>
              <w:bottom w:val="single" w:sz="4" w:space="0" w:color="000000"/>
              <w:right w:val="single" w:sz="4" w:space="0" w:color="000000"/>
            </w:tcBorders>
          </w:tcPr>
          <w:p w14:paraId="7581F155" w14:textId="77777777" w:rsidR="00996B35" w:rsidRPr="00996183" w:rsidRDefault="001F20D4">
            <w:pPr>
              <w:rPr>
                <w:rFonts w:ascii="Times New Roman" w:hAnsi="Times New Roman" w:cs="Times New Roman"/>
                <w:sz w:val="24"/>
                <w:szCs w:val="24"/>
              </w:rPr>
            </w:pPr>
            <w:r w:rsidRPr="00996183">
              <w:rPr>
                <w:rFonts w:ascii="Times New Roman" w:hAnsi="Times New Roman" w:cs="Times New Roman"/>
                <w:sz w:val="24"/>
                <w:szCs w:val="24"/>
              </w:rPr>
              <w:t>No pets on campus 4/23/96</w:t>
            </w:r>
          </w:p>
        </w:tc>
        <w:tc>
          <w:tcPr>
            <w:tcW w:w="3349" w:type="dxa"/>
            <w:tcBorders>
              <w:top w:val="single" w:sz="4" w:space="0" w:color="000000"/>
              <w:left w:val="single" w:sz="4" w:space="0" w:color="000000"/>
              <w:bottom w:val="single" w:sz="4" w:space="0" w:color="000000"/>
              <w:right w:val="single" w:sz="4" w:space="0" w:color="000000"/>
            </w:tcBorders>
          </w:tcPr>
          <w:p w14:paraId="15143840" w14:textId="77777777" w:rsidR="00996B35" w:rsidRPr="00996183" w:rsidRDefault="0019064E">
            <w:pPr>
              <w:rPr>
                <w:rFonts w:ascii="Times New Roman" w:hAnsi="Times New Roman" w:cs="Times New Roman"/>
                <w:sz w:val="24"/>
                <w:szCs w:val="24"/>
              </w:rPr>
            </w:pPr>
            <w:r w:rsidRPr="00996183">
              <w:rPr>
                <w:rFonts w:ascii="Times New Roman" w:hAnsi="Times New Roman" w:cs="Times New Roman"/>
                <w:sz w:val="24"/>
                <w:szCs w:val="24"/>
              </w:rPr>
              <w:t>No-</w:t>
            </w:r>
            <w:r w:rsidR="00A46698" w:rsidRPr="00996183">
              <w:rPr>
                <w:rFonts w:ascii="Times New Roman" w:hAnsi="Times New Roman" w:cs="Times New Roman"/>
                <w:sz w:val="24"/>
                <w:szCs w:val="24"/>
              </w:rPr>
              <w:t>the model was not used. Atlantic Cape’s policy is that no pets are allowed on campus. Only service animals are allowed.</w:t>
            </w:r>
          </w:p>
        </w:tc>
        <w:tc>
          <w:tcPr>
            <w:tcW w:w="1683" w:type="dxa"/>
            <w:tcBorders>
              <w:top w:val="single" w:sz="4" w:space="0" w:color="000000"/>
              <w:left w:val="single" w:sz="4" w:space="0" w:color="000000"/>
              <w:bottom w:val="single" w:sz="4" w:space="0" w:color="000000"/>
              <w:right w:val="single" w:sz="4" w:space="0" w:color="000000"/>
            </w:tcBorders>
          </w:tcPr>
          <w:p w14:paraId="43BEB828" w14:textId="77777777" w:rsidR="00996B35" w:rsidRPr="00996183" w:rsidRDefault="001F20D4">
            <w:pPr>
              <w:rPr>
                <w:rFonts w:ascii="Times New Roman" w:hAnsi="Times New Roman" w:cs="Times New Roman"/>
                <w:sz w:val="24"/>
                <w:szCs w:val="24"/>
              </w:rPr>
            </w:pPr>
            <w:r w:rsidRPr="00996183">
              <w:rPr>
                <w:rFonts w:ascii="Times New Roman" w:hAnsi="Times New Roman" w:cs="Times New Roman"/>
                <w:sz w:val="24"/>
                <w:szCs w:val="24"/>
              </w:rPr>
              <w:t>Campus Security</w:t>
            </w:r>
          </w:p>
        </w:tc>
        <w:tc>
          <w:tcPr>
            <w:tcW w:w="2059" w:type="dxa"/>
            <w:tcBorders>
              <w:top w:val="single" w:sz="4" w:space="0" w:color="000000"/>
              <w:left w:val="single" w:sz="4" w:space="0" w:color="000000"/>
              <w:bottom w:val="single" w:sz="4" w:space="0" w:color="000000"/>
              <w:right w:val="single" w:sz="4" w:space="0" w:color="000000"/>
            </w:tcBorders>
            <w:vAlign w:val="bottom"/>
          </w:tcPr>
          <w:p w14:paraId="06ABA642" w14:textId="77777777" w:rsidR="00996B35" w:rsidRPr="00996183" w:rsidRDefault="001F20D4">
            <w:pPr>
              <w:ind w:left="42"/>
              <w:rPr>
                <w:rFonts w:ascii="Times New Roman" w:hAnsi="Times New Roman" w:cs="Times New Roman"/>
                <w:sz w:val="24"/>
                <w:szCs w:val="24"/>
              </w:rPr>
            </w:pPr>
            <w:r w:rsidRPr="00996183">
              <w:rPr>
                <w:rFonts w:ascii="Times New Roman" w:eastAsia="Times New Roman" w:hAnsi="Times New Roman" w:cs="Times New Roman"/>
                <w:sz w:val="24"/>
                <w:szCs w:val="24"/>
              </w:rPr>
              <w:t>NA</w:t>
            </w:r>
          </w:p>
        </w:tc>
      </w:tr>
      <w:tr w:rsidR="00996B35" w:rsidRPr="00996183" w14:paraId="3B038CEC" w14:textId="77777777" w:rsidTr="00996183">
        <w:trPr>
          <w:trHeight w:val="768"/>
        </w:trPr>
        <w:tc>
          <w:tcPr>
            <w:tcW w:w="3002" w:type="dxa"/>
            <w:tcBorders>
              <w:top w:val="single" w:sz="4" w:space="0" w:color="000000"/>
              <w:left w:val="single" w:sz="4" w:space="0" w:color="000000"/>
              <w:bottom w:val="single" w:sz="4" w:space="0" w:color="000000"/>
              <w:right w:val="single" w:sz="4" w:space="0" w:color="000000"/>
            </w:tcBorders>
            <w:shd w:val="clear" w:color="auto" w:fill="E7E6E6"/>
          </w:tcPr>
          <w:p w14:paraId="1E97533A" w14:textId="77777777" w:rsidR="00996B35" w:rsidRPr="00996183" w:rsidRDefault="00F70AD0">
            <w:pPr>
              <w:tabs>
                <w:tab w:val="center" w:pos="443"/>
                <w:tab w:val="center" w:pos="1087"/>
              </w:tabs>
              <w:rPr>
                <w:rFonts w:ascii="Times New Roman" w:hAnsi="Times New Roman" w:cs="Times New Roman"/>
                <w:sz w:val="24"/>
                <w:szCs w:val="24"/>
              </w:rPr>
            </w:pPr>
            <w:r w:rsidRPr="00996183">
              <w:rPr>
                <w:rFonts w:ascii="Times New Roman" w:hAnsi="Times New Roman" w:cs="Times New Roman"/>
                <w:sz w:val="24"/>
                <w:szCs w:val="24"/>
              </w:rPr>
              <w:tab/>
            </w:r>
            <w:r w:rsidRPr="00996183">
              <w:rPr>
                <w:rFonts w:ascii="Times New Roman" w:eastAsia="Times New Roman" w:hAnsi="Times New Roman" w:cs="Times New Roman"/>
                <w:sz w:val="24"/>
                <w:szCs w:val="24"/>
              </w:rPr>
              <w:t>2.</w:t>
            </w:r>
            <w:r w:rsidRPr="00996183">
              <w:rPr>
                <w:rFonts w:ascii="Times New Roman" w:eastAsia="Times New Roman" w:hAnsi="Times New Roman" w:cs="Times New Roman"/>
                <w:sz w:val="24"/>
                <w:szCs w:val="24"/>
              </w:rPr>
              <w:tab/>
              <w:t>Wildlife</w:t>
            </w:r>
          </w:p>
          <w:p w14:paraId="2E609A16" w14:textId="77777777" w:rsidR="00996B35" w:rsidRPr="00996183" w:rsidRDefault="00F70AD0">
            <w:pPr>
              <w:ind w:left="6"/>
              <w:jc w:val="center"/>
              <w:rPr>
                <w:rFonts w:ascii="Times New Roman" w:hAnsi="Times New Roman" w:cs="Times New Roman"/>
                <w:sz w:val="24"/>
                <w:szCs w:val="24"/>
              </w:rPr>
            </w:pPr>
            <w:r w:rsidRPr="00996183">
              <w:rPr>
                <w:rFonts w:ascii="Times New Roman" w:eastAsia="Times New Roman" w:hAnsi="Times New Roman" w:cs="Times New Roman"/>
                <w:sz w:val="24"/>
                <w:szCs w:val="24"/>
              </w:rPr>
              <w:t>Feeding</w:t>
            </w:r>
          </w:p>
          <w:p w14:paraId="4B040972" w14:textId="77777777" w:rsidR="00996B35" w:rsidRPr="00996183" w:rsidRDefault="00F70AD0">
            <w:pPr>
              <w:ind w:right="31"/>
              <w:jc w:val="center"/>
              <w:rPr>
                <w:rFonts w:ascii="Times New Roman" w:hAnsi="Times New Roman" w:cs="Times New Roman"/>
                <w:sz w:val="24"/>
                <w:szCs w:val="24"/>
              </w:rPr>
            </w:pPr>
            <w:r w:rsidRPr="00996183">
              <w:rPr>
                <w:rFonts w:ascii="Times New Roman" w:eastAsia="Times New Roman" w:hAnsi="Times New Roman" w:cs="Times New Roman"/>
                <w:sz w:val="24"/>
                <w:szCs w:val="24"/>
              </w:rPr>
              <w:t>Control</w:t>
            </w:r>
            <w:r w:rsidR="00A46698" w:rsidRPr="00996183">
              <w:rPr>
                <w:rFonts w:ascii="Times New Roman" w:eastAsia="Times New Roman" w:hAnsi="Times New Roman" w:cs="Times New Roman"/>
                <w:sz w:val="24"/>
                <w:szCs w:val="24"/>
              </w:rPr>
              <w:t xml:space="preserve"> (</w:t>
            </w:r>
            <w:proofErr w:type="spellStart"/>
            <w:r w:rsidR="00A46698" w:rsidRPr="00996183">
              <w:rPr>
                <w:rFonts w:ascii="Times New Roman" w:eastAsia="Times New Roman" w:hAnsi="Times New Roman" w:cs="Times New Roman"/>
                <w:sz w:val="24"/>
                <w:szCs w:val="24"/>
              </w:rPr>
              <w:t>Prodecure</w:t>
            </w:r>
            <w:proofErr w:type="spellEnd"/>
            <w:r w:rsidR="00A46698" w:rsidRPr="00996183">
              <w:rPr>
                <w:rFonts w:ascii="Times New Roman" w:eastAsia="Times New Roman" w:hAnsi="Times New Roman" w:cs="Times New Roman"/>
                <w:sz w:val="24"/>
                <w:szCs w:val="24"/>
              </w:rPr>
              <w:t xml:space="preserve"> 926.2)</w:t>
            </w:r>
          </w:p>
        </w:tc>
        <w:tc>
          <w:tcPr>
            <w:tcW w:w="1247" w:type="dxa"/>
            <w:tcBorders>
              <w:top w:val="single" w:sz="4" w:space="0" w:color="000000"/>
              <w:left w:val="single" w:sz="4" w:space="0" w:color="000000"/>
              <w:bottom w:val="single" w:sz="4" w:space="0" w:color="000000"/>
              <w:right w:val="single" w:sz="4" w:space="0" w:color="000000"/>
            </w:tcBorders>
          </w:tcPr>
          <w:p w14:paraId="74EB30E1" w14:textId="77777777" w:rsidR="00996B35" w:rsidRPr="00996183" w:rsidRDefault="001F20D4">
            <w:pPr>
              <w:rPr>
                <w:rFonts w:ascii="Times New Roman" w:hAnsi="Times New Roman" w:cs="Times New Roman"/>
                <w:sz w:val="24"/>
                <w:szCs w:val="24"/>
              </w:rPr>
            </w:pPr>
            <w:r w:rsidRPr="00996183">
              <w:rPr>
                <w:rFonts w:ascii="Times New Roman" w:hAnsi="Times New Roman" w:cs="Times New Roman"/>
                <w:sz w:val="24"/>
                <w:szCs w:val="24"/>
              </w:rPr>
              <w:t>2/27/07</w:t>
            </w:r>
          </w:p>
        </w:tc>
        <w:tc>
          <w:tcPr>
            <w:tcW w:w="3349" w:type="dxa"/>
            <w:tcBorders>
              <w:top w:val="single" w:sz="4" w:space="0" w:color="000000"/>
              <w:left w:val="single" w:sz="4" w:space="0" w:color="000000"/>
              <w:bottom w:val="single" w:sz="4" w:space="0" w:color="000000"/>
              <w:right w:val="single" w:sz="4" w:space="0" w:color="000000"/>
            </w:tcBorders>
          </w:tcPr>
          <w:p w14:paraId="7DBF191A" w14:textId="77777777" w:rsidR="00996B35" w:rsidRPr="00996183" w:rsidRDefault="00A46698">
            <w:pPr>
              <w:rPr>
                <w:rFonts w:ascii="Times New Roman" w:hAnsi="Times New Roman" w:cs="Times New Roman"/>
                <w:sz w:val="24"/>
                <w:szCs w:val="24"/>
              </w:rPr>
            </w:pPr>
            <w:r w:rsidRPr="00996183">
              <w:rPr>
                <w:rFonts w:ascii="Times New Roman" w:hAnsi="Times New Roman" w:cs="Times New Roman"/>
                <w:sz w:val="24"/>
                <w:szCs w:val="24"/>
              </w:rPr>
              <w:t>No-Atlantic Cape’s Procedure does not allow for exemptions</w:t>
            </w:r>
          </w:p>
        </w:tc>
        <w:tc>
          <w:tcPr>
            <w:tcW w:w="1683" w:type="dxa"/>
            <w:tcBorders>
              <w:top w:val="single" w:sz="4" w:space="0" w:color="000000"/>
              <w:left w:val="single" w:sz="4" w:space="0" w:color="000000"/>
              <w:bottom w:val="single" w:sz="4" w:space="0" w:color="000000"/>
              <w:right w:val="single" w:sz="4" w:space="0" w:color="000000"/>
            </w:tcBorders>
          </w:tcPr>
          <w:p w14:paraId="2732F3E8" w14:textId="77777777" w:rsidR="00996B35" w:rsidRPr="00996183" w:rsidRDefault="001F20D4">
            <w:pPr>
              <w:rPr>
                <w:rFonts w:ascii="Times New Roman" w:hAnsi="Times New Roman" w:cs="Times New Roman"/>
                <w:sz w:val="24"/>
                <w:szCs w:val="24"/>
              </w:rPr>
            </w:pPr>
            <w:r w:rsidRPr="00996183">
              <w:rPr>
                <w:rFonts w:ascii="Times New Roman" w:hAnsi="Times New Roman" w:cs="Times New Roman"/>
                <w:sz w:val="24"/>
                <w:szCs w:val="24"/>
              </w:rPr>
              <w:t>Campus Security</w:t>
            </w:r>
          </w:p>
        </w:tc>
        <w:tc>
          <w:tcPr>
            <w:tcW w:w="2059" w:type="dxa"/>
            <w:tcBorders>
              <w:top w:val="single" w:sz="4" w:space="0" w:color="000000"/>
              <w:left w:val="single" w:sz="4" w:space="0" w:color="000000"/>
              <w:bottom w:val="single" w:sz="4" w:space="0" w:color="000000"/>
              <w:right w:val="single" w:sz="4" w:space="0" w:color="000000"/>
            </w:tcBorders>
            <w:vAlign w:val="center"/>
          </w:tcPr>
          <w:p w14:paraId="68C3CFB0" w14:textId="77777777" w:rsidR="00996B35" w:rsidRPr="00996183" w:rsidRDefault="001F20D4">
            <w:pPr>
              <w:ind w:left="41"/>
              <w:rPr>
                <w:rFonts w:ascii="Times New Roman" w:hAnsi="Times New Roman" w:cs="Times New Roman"/>
                <w:sz w:val="24"/>
                <w:szCs w:val="24"/>
              </w:rPr>
            </w:pPr>
            <w:r w:rsidRPr="00996183">
              <w:rPr>
                <w:rFonts w:ascii="Times New Roman" w:eastAsia="Times New Roman" w:hAnsi="Times New Roman" w:cs="Times New Roman"/>
                <w:sz w:val="24"/>
                <w:szCs w:val="24"/>
              </w:rPr>
              <w:t>NA</w:t>
            </w:r>
          </w:p>
        </w:tc>
      </w:tr>
      <w:tr w:rsidR="00996B35" w:rsidRPr="00996183" w14:paraId="10B35A05" w14:textId="77777777" w:rsidTr="00996183">
        <w:trPr>
          <w:trHeight w:val="559"/>
        </w:trPr>
        <w:tc>
          <w:tcPr>
            <w:tcW w:w="300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242087D" w14:textId="77777777" w:rsidR="00996B35" w:rsidRPr="00996183" w:rsidRDefault="00F70AD0">
            <w:pPr>
              <w:tabs>
                <w:tab w:val="center" w:pos="443"/>
                <w:tab w:val="right" w:pos="2145"/>
              </w:tabs>
              <w:rPr>
                <w:rFonts w:ascii="Times New Roman" w:hAnsi="Times New Roman" w:cs="Times New Roman"/>
                <w:sz w:val="24"/>
                <w:szCs w:val="24"/>
              </w:rPr>
            </w:pPr>
            <w:r w:rsidRPr="00996183">
              <w:rPr>
                <w:rFonts w:ascii="Times New Roman" w:hAnsi="Times New Roman" w:cs="Times New Roman"/>
                <w:sz w:val="24"/>
                <w:szCs w:val="24"/>
              </w:rPr>
              <w:tab/>
            </w:r>
            <w:r w:rsidRPr="00996183">
              <w:rPr>
                <w:rFonts w:ascii="Times New Roman" w:eastAsia="Times New Roman" w:hAnsi="Times New Roman" w:cs="Times New Roman"/>
                <w:sz w:val="24"/>
                <w:szCs w:val="24"/>
              </w:rPr>
              <w:t>3.</w:t>
            </w:r>
            <w:r w:rsidRPr="00996183">
              <w:rPr>
                <w:rFonts w:ascii="Times New Roman" w:eastAsia="Times New Roman" w:hAnsi="Times New Roman" w:cs="Times New Roman"/>
                <w:sz w:val="24"/>
                <w:szCs w:val="24"/>
              </w:rPr>
              <w:tab/>
              <w:t xml:space="preserve">Litter </w:t>
            </w:r>
            <w:commentRangeStart w:id="5"/>
            <w:r w:rsidRPr="00996183">
              <w:rPr>
                <w:rFonts w:ascii="Times New Roman" w:eastAsia="Times New Roman" w:hAnsi="Times New Roman" w:cs="Times New Roman"/>
                <w:sz w:val="24"/>
                <w:szCs w:val="24"/>
              </w:rPr>
              <w:t>Control</w:t>
            </w:r>
            <w:commentRangeEnd w:id="5"/>
            <w:r w:rsidR="00685E03" w:rsidRPr="00996183">
              <w:rPr>
                <w:rStyle w:val="CommentReference"/>
                <w:rFonts w:ascii="Times New Roman" w:hAnsi="Times New Roman" w:cs="Times New Roman"/>
                <w:sz w:val="24"/>
                <w:szCs w:val="24"/>
              </w:rPr>
              <w:commentReference w:id="5"/>
            </w:r>
          </w:p>
        </w:tc>
        <w:tc>
          <w:tcPr>
            <w:tcW w:w="1247" w:type="dxa"/>
            <w:tcBorders>
              <w:top w:val="single" w:sz="4" w:space="0" w:color="000000"/>
              <w:left w:val="single" w:sz="4" w:space="0" w:color="000000"/>
              <w:bottom w:val="single" w:sz="4" w:space="0" w:color="000000"/>
              <w:right w:val="single" w:sz="4" w:space="0" w:color="000000"/>
            </w:tcBorders>
          </w:tcPr>
          <w:p w14:paraId="0A4C5338" w14:textId="77777777" w:rsidR="00996B35" w:rsidRPr="00996183" w:rsidRDefault="001F20D4">
            <w:pPr>
              <w:rPr>
                <w:rFonts w:ascii="Times New Roman" w:hAnsi="Times New Roman" w:cs="Times New Roman"/>
                <w:sz w:val="24"/>
                <w:szCs w:val="24"/>
              </w:rPr>
            </w:pPr>
            <w:r w:rsidRPr="00996183">
              <w:rPr>
                <w:rFonts w:ascii="Times New Roman" w:hAnsi="Times New Roman" w:cs="Times New Roman"/>
                <w:sz w:val="24"/>
                <w:szCs w:val="24"/>
              </w:rPr>
              <w:t>2/27/07</w:t>
            </w:r>
          </w:p>
        </w:tc>
        <w:tc>
          <w:tcPr>
            <w:tcW w:w="3349" w:type="dxa"/>
            <w:tcBorders>
              <w:top w:val="single" w:sz="4" w:space="0" w:color="000000"/>
              <w:left w:val="single" w:sz="4" w:space="0" w:color="000000"/>
              <w:bottom w:val="single" w:sz="4" w:space="0" w:color="000000"/>
              <w:right w:val="single" w:sz="4" w:space="0" w:color="000000"/>
            </w:tcBorders>
          </w:tcPr>
          <w:p w14:paraId="2D213A7A" w14:textId="77777777" w:rsidR="00996B35" w:rsidRPr="00996183" w:rsidRDefault="00996B35">
            <w:pPr>
              <w:rPr>
                <w:rFonts w:ascii="Times New Roman" w:hAnsi="Times New Roman" w:cs="Times New Roman"/>
                <w:sz w:val="24"/>
                <w:szCs w:val="24"/>
              </w:rPr>
            </w:pPr>
          </w:p>
        </w:tc>
        <w:tc>
          <w:tcPr>
            <w:tcW w:w="1683" w:type="dxa"/>
            <w:tcBorders>
              <w:top w:val="single" w:sz="4" w:space="0" w:color="000000"/>
              <w:left w:val="single" w:sz="4" w:space="0" w:color="000000"/>
              <w:bottom w:val="single" w:sz="4" w:space="0" w:color="000000"/>
              <w:right w:val="single" w:sz="4" w:space="0" w:color="000000"/>
            </w:tcBorders>
          </w:tcPr>
          <w:p w14:paraId="6ECD1776" w14:textId="77777777" w:rsidR="00996B35" w:rsidRPr="00996183" w:rsidRDefault="001F20D4">
            <w:pPr>
              <w:rPr>
                <w:rFonts w:ascii="Times New Roman" w:hAnsi="Times New Roman" w:cs="Times New Roman"/>
                <w:sz w:val="24"/>
                <w:szCs w:val="24"/>
              </w:rPr>
            </w:pPr>
            <w:r w:rsidRPr="00996183">
              <w:rPr>
                <w:rFonts w:ascii="Times New Roman" w:hAnsi="Times New Roman" w:cs="Times New Roman"/>
                <w:sz w:val="24"/>
                <w:szCs w:val="24"/>
              </w:rPr>
              <w:t>Campus Security</w:t>
            </w:r>
          </w:p>
        </w:tc>
        <w:tc>
          <w:tcPr>
            <w:tcW w:w="2059" w:type="dxa"/>
            <w:tcBorders>
              <w:top w:val="single" w:sz="4" w:space="0" w:color="000000"/>
              <w:left w:val="single" w:sz="4" w:space="0" w:color="000000"/>
              <w:bottom w:val="single" w:sz="4" w:space="0" w:color="000000"/>
              <w:right w:val="single" w:sz="4" w:space="0" w:color="000000"/>
            </w:tcBorders>
            <w:vAlign w:val="center"/>
          </w:tcPr>
          <w:p w14:paraId="4D09EC19" w14:textId="2A0CF469" w:rsidR="00996B35" w:rsidRPr="00996183" w:rsidRDefault="001F20D4">
            <w:pPr>
              <w:ind w:right="46"/>
              <w:jc w:val="center"/>
              <w:rPr>
                <w:rFonts w:ascii="Times New Roman" w:hAnsi="Times New Roman" w:cs="Times New Roman"/>
                <w:sz w:val="24"/>
                <w:szCs w:val="24"/>
              </w:rPr>
            </w:pPr>
            <w:r w:rsidRPr="00996183">
              <w:rPr>
                <w:rFonts w:ascii="Times New Roman" w:eastAsia="Times New Roman" w:hAnsi="Times New Roman" w:cs="Times New Roman"/>
                <w:sz w:val="24"/>
                <w:szCs w:val="24"/>
              </w:rPr>
              <w:t>NA</w:t>
            </w:r>
            <w:r w:rsidR="00F70AD0" w:rsidRPr="00996183">
              <w:rPr>
                <w:rFonts w:ascii="Times New Roman" w:eastAsia="Times New Roman" w:hAnsi="Times New Roman" w:cs="Times New Roman"/>
                <w:sz w:val="24"/>
                <w:szCs w:val="24"/>
              </w:rPr>
              <w:t xml:space="preserve"> </w:t>
            </w:r>
          </w:p>
        </w:tc>
      </w:tr>
      <w:tr w:rsidR="00996B35" w:rsidRPr="00996183" w14:paraId="51335719" w14:textId="77777777" w:rsidTr="00996183">
        <w:trPr>
          <w:trHeight w:val="833"/>
        </w:trPr>
        <w:tc>
          <w:tcPr>
            <w:tcW w:w="3002" w:type="dxa"/>
            <w:tcBorders>
              <w:top w:val="single" w:sz="4" w:space="0" w:color="000000"/>
              <w:left w:val="single" w:sz="4" w:space="0" w:color="000000"/>
              <w:bottom w:val="single" w:sz="4" w:space="0" w:color="000000"/>
              <w:right w:val="single" w:sz="4" w:space="0" w:color="000000"/>
            </w:tcBorders>
            <w:shd w:val="clear" w:color="auto" w:fill="E7E6E6"/>
          </w:tcPr>
          <w:p w14:paraId="4B912A9D" w14:textId="77777777" w:rsidR="00996B35" w:rsidRPr="00996183" w:rsidRDefault="00F70AD0">
            <w:pPr>
              <w:tabs>
                <w:tab w:val="center" w:pos="443"/>
                <w:tab w:val="center" w:pos="1130"/>
              </w:tabs>
              <w:rPr>
                <w:rFonts w:ascii="Times New Roman" w:hAnsi="Times New Roman" w:cs="Times New Roman"/>
                <w:sz w:val="24"/>
                <w:szCs w:val="24"/>
              </w:rPr>
            </w:pPr>
            <w:r w:rsidRPr="00996183">
              <w:rPr>
                <w:rFonts w:ascii="Times New Roman" w:hAnsi="Times New Roman" w:cs="Times New Roman"/>
                <w:sz w:val="24"/>
                <w:szCs w:val="24"/>
              </w:rPr>
              <w:tab/>
            </w:r>
            <w:r w:rsidRPr="00996183">
              <w:rPr>
                <w:rFonts w:ascii="Times New Roman" w:eastAsia="Times New Roman" w:hAnsi="Times New Roman" w:cs="Times New Roman"/>
                <w:sz w:val="24"/>
                <w:szCs w:val="24"/>
              </w:rPr>
              <w:t>4.</w:t>
            </w:r>
            <w:r w:rsidRPr="00996183">
              <w:rPr>
                <w:rFonts w:ascii="Times New Roman" w:eastAsia="Times New Roman" w:hAnsi="Times New Roman" w:cs="Times New Roman"/>
                <w:sz w:val="24"/>
                <w:szCs w:val="24"/>
              </w:rPr>
              <w:tab/>
              <w:t>Improper</w:t>
            </w:r>
          </w:p>
          <w:p w14:paraId="1B1C96BD" w14:textId="77777777" w:rsidR="00996B35" w:rsidRPr="00996183" w:rsidRDefault="00F70AD0">
            <w:pPr>
              <w:ind w:left="305"/>
              <w:jc w:val="center"/>
              <w:rPr>
                <w:rFonts w:ascii="Times New Roman" w:hAnsi="Times New Roman" w:cs="Times New Roman"/>
                <w:sz w:val="24"/>
                <w:szCs w:val="24"/>
              </w:rPr>
            </w:pPr>
            <w:r w:rsidRPr="00996183">
              <w:rPr>
                <w:rFonts w:ascii="Times New Roman" w:eastAsia="Times New Roman" w:hAnsi="Times New Roman" w:cs="Times New Roman"/>
                <w:sz w:val="24"/>
                <w:szCs w:val="24"/>
              </w:rPr>
              <w:t>Disposal of</w:t>
            </w:r>
          </w:p>
          <w:p w14:paraId="32CF9200" w14:textId="77777777" w:rsidR="00996B35" w:rsidRPr="00996183" w:rsidRDefault="00F70AD0">
            <w:pPr>
              <w:ind w:right="153"/>
              <w:jc w:val="center"/>
              <w:rPr>
                <w:rFonts w:ascii="Times New Roman" w:hAnsi="Times New Roman" w:cs="Times New Roman"/>
                <w:sz w:val="24"/>
                <w:szCs w:val="24"/>
              </w:rPr>
            </w:pPr>
            <w:r w:rsidRPr="00996183">
              <w:rPr>
                <w:rFonts w:ascii="Times New Roman" w:eastAsia="Times New Roman" w:hAnsi="Times New Roman" w:cs="Times New Roman"/>
                <w:sz w:val="24"/>
                <w:szCs w:val="24"/>
              </w:rPr>
              <w:t>Waste</w:t>
            </w:r>
          </w:p>
        </w:tc>
        <w:tc>
          <w:tcPr>
            <w:tcW w:w="1247" w:type="dxa"/>
            <w:tcBorders>
              <w:top w:val="single" w:sz="4" w:space="0" w:color="000000"/>
              <w:left w:val="single" w:sz="4" w:space="0" w:color="000000"/>
              <w:bottom w:val="single" w:sz="4" w:space="0" w:color="000000"/>
              <w:right w:val="single" w:sz="4" w:space="0" w:color="000000"/>
            </w:tcBorders>
          </w:tcPr>
          <w:p w14:paraId="6020CC76" w14:textId="77777777" w:rsidR="00996B35" w:rsidRPr="00996183" w:rsidRDefault="001F20D4">
            <w:pPr>
              <w:rPr>
                <w:rFonts w:ascii="Times New Roman" w:hAnsi="Times New Roman" w:cs="Times New Roman"/>
                <w:sz w:val="24"/>
                <w:szCs w:val="24"/>
              </w:rPr>
            </w:pPr>
            <w:r w:rsidRPr="00996183">
              <w:rPr>
                <w:rFonts w:ascii="Times New Roman" w:hAnsi="Times New Roman" w:cs="Times New Roman"/>
                <w:sz w:val="24"/>
                <w:szCs w:val="24"/>
              </w:rPr>
              <w:t>2/27/07</w:t>
            </w:r>
          </w:p>
        </w:tc>
        <w:tc>
          <w:tcPr>
            <w:tcW w:w="3349" w:type="dxa"/>
            <w:tcBorders>
              <w:top w:val="single" w:sz="4" w:space="0" w:color="000000"/>
              <w:left w:val="single" w:sz="4" w:space="0" w:color="000000"/>
              <w:bottom w:val="single" w:sz="4" w:space="0" w:color="000000"/>
              <w:right w:val="single" w:sz="4" w:space="0" w:color="000000"/>
            </w:tcBorders>
          </w:tcPr>
          <w:p w14:paraId="6550A920" w14:textId="77777777" w:rsidR="00996B35" w:rsidRPr="00996183" w:rsidRDefault="00EE5562">
            <w:pPr>
              <w:rPr>
                <w:rFonts w:ascii="Times New Roman" w:hAnsi="Times New Roman" w:cs="Times New Roman"/>
                <w:sz w:val="24"/>
                <w:szCs w:val="24"/>
              </w:rPr>
            </w:pPr>
            <w:r w:rsidRPr="00996183">
              <w:rPr>
                <w:rFonts w:ascii="Times New Roman" w:hAnsi="Times New Roman" w:cs="Times New Roman"/>
                <w:sz w:val="24"/>
                <w:szCs w:val="24"/>
              </w:rPr>
              <w:t>Yes</w:t>
            </w:r>
          </w:p>
        </w:tc>
        <w:tc>
          <w:tcPr>
            <w:tcW w:w="1683" w:type="dxa"/>
            <w:tcBorders>
              <w:top w:val="single" w:sz="4" w:space="0" w:color="000000"/>
              <w:left w:val="single" w:sz="4" w:space="0" w:color="000000"/>
              <w:bottom w:val="single" w:sz="4" w:space="0" w:color="000000"/>
              <w:right w:val="single" w:sz="4" w:space="0" w:color="000000"/>
            </w:tcBorders>
          </w:tcPr>
          <w:p w14:paraId="62751DCB" w14:textId="77777777" w:rsidR="00996B35" w:rsidRPr="00996183" w:rsidRDefault="001F20D4">
            <w:pPr>
              <w:rPr>
                <w:rFonts w:ascii="Times New Roman" w:hAnsi="Times New Roman" w:cs="Times New Roman"/>
                <w:sz w:val="24"/>
                <w:szCs w:val="24"/>
              </w:rPr>
            </w:pPr>
            <w:r w:rsidRPr="00996183">
              <w:rPr>
                <w:rFonts w:ascii="Times New Roman" w:hAnsi="Times New Roman" w:cs="Times New Roman"/>
                <w:sz w:val="24"/>
                <w:szCs w:val="24"/>
              </w:rPr>
              <w:t>Campus Security</w:t>
            </w:r>
          </w:p>
        </w:tc>
        <w:tc>
          <w:tcPr>
            <w:tcW w:w="2059" w:type="dxa"/>
            <w:tcBorders>
              <w:top w:val="single" w:sz="4" w:space="0" w:color="000000"/>
              <w:left w:val="single" w:sz="4" w:space="0" w:color="000000"/>
              <w:bottom w:val="single" w:sz="4" w:space="0" w:color="000000"/>
              <w:right w:val="single" w:sz="4" w:space="0" w:color="000000"/>
            </w:tcBorders>
            <w:vAlign w:val="center"/>
          </w:tcPr>
          <w:p w14:paraId="4204E789" w14:textId="77777777" w:rsidR="00996B35" w:rsidRPr="00996183" w:rsidRDefault="001F20D4">
            <w:pPr>
              <w:ind w:right="62"/>
              <w:jc w:val="center"/>
              <w:rPr>
                <w:rFonts w:ascii="Times New Roman" w:hAnsi="Times New Roman" w:cs="Times New Roman"/>
                <w:sz w:val="24"/>
                <w:szCs w:val="24"/>
              </w:rPr>
            </w:pPr>
            <w:r w:rsidRPr="00996183">
              <w:rPr>
                <w:rFonts w:ascii="Times New Roman" w:eastAsia="Times New Roman" w:hAnsi="Times New Roman" w:cs="Times New Roman"/>
                <w:sz w:val="24"/>
                <w:szCs w:val="24"/>
              </w:rPr>
              <w:t>NA</w:t>
            </w:r>
          </w:p>
        </w:tc>
      </w:tr>
      <w:tr w:rsidR="00996B35" w:rsidRPr="00996183" w14:paraId="3479591B" w14:textId="77777777" w:rsidTr="00996183">
        <w:trPr>
          <w:trHeight w:val="770"/>
        </w:trPr>
        <w:tc>
          <w:tcPr>
            <w:tcW w:w="3002" w:type="dxa"/>
            <w:tcBorders>
              <w:top w:val="single" w:sz="4" w:space="0" w:color="000000"/>
              <w:left w:val="single" w:sz="4" w:space="0" w:color="000000"/>
              <w:bottom w:val="single" w:sz="4" w:space="0" w:color="000000"/>
              <w:right w:val="single" w:sz="4" w:space="0" w:color="000000"/>
            </w:tcBorders>
            <w:shd w:val="clear" w:color="auto" w:fill="E7E6E6"/>
          </w:tcPr>
          <w:p w14:paraId="39A13C3D" w14:textId="77777777" w:rsidR="00996B35" w:rsidRPr="00996183" w:rsidRDefault="00F70AD0">
            <w:pPr>
              <w:tabs>
                <w:tab w:val="center" w:pos="443"/>
                <w:tab w:val="center" w:pos="1243"/>
              </w:tabs>
              <w:rPr>
                <w:rFonts w:ascii="Times New Roman" w:hAnsi="Times New Roman" w:cs="Times New Roman"/>
                <w:sz w:val="24"/>
                <w:szCs w:val="24"/>
              </w:rPr>
            </w:pPr>
            <w:r w:rsidRPr="00996183">
              <w:rPr>
                <w:rFonts w:ascii="Times New Roman" w:hAnsi="Times New Roman" w:cs="Times New Roman"/>
                <w:sz w:val="24"/>
                <w:szCs w:val="24"/>
              </w:rPr>
              <w:tab/>
            </w:r>
            <w:r w:rsidRPr="00996183">
              <w:rPr>
                <w:rFonts w:ascii="Times New Roman" w:eastAsia="Times New Roman" w:hAnsi="Times New Roman" w:cs="Times New Roman"/>
                <w:sz w:val="24"/>
                <w:szCs w:val="24"/>
              </w:rPr>
              <w:t>5.</w:t>
            </w:r>
            <w:r w:rsidRPr="00996183">
              <w:rPr>
                <w:rFonts w:ascii="Times New Roman" w:eastAsia="Times New Roman" w:hAnsi="Times New Roman" w:cs="Times New Roman"/>
                <w:sz w:val="24"/>
                <w:szCs w:val="24"/>
              </w:rPr>
              <w:tab/>
              <w:t>Yard Waste</w:t>
            </w:r>
          </w:p>
        </w:tc>
        <w:tc>
          <w:tcPr>
            <w:tcW w:w="1247" w:type="dxa"/>
            <w:tcBorders>
              <w:top w:val="single" w:sz="4" w:space="0" w:color="000000"/>
              <w:left w:val="single" w:sz="4" w:space="0" w:color="000000"/>
              <w:bottom w:val="single" w:sz="4" w:space="0" w:color="000000"/>
              <w:right w:val="single" w:sz="4" w:space="0" w:color="000000"/>
            </w:tcBorders>
          </w:tcPr>
          <w:p w14:paraId="7990C80C" w14:textId="77777777" w:rsidR="00996B35" w:rsidRPr="00996183" w:rsidRDefault="001F20D4">
            <w:pPr>
              <w:rPr>
                <w:rFonts w:ascii="Times New Roman" w:hAnsi="Times New Roman" w:cs="Times New Roman"/>
                <w:sz w:val="24"/>
                <w:szCs w:val="24"/>
              </w:rPr>
            </w:pPr>
            <w:r w:rsidRPr="00996183">
              <w:rPr>
                <w:rFonts w:ascii="Times New Roman" w:hAnsi="Times New Roman" w:cs="Times New Roman"/>
                <w:sz w:val="24"/>
                <w:szCs w:val="24"/>
              </w:rPr>
              <w:t>NA No Residences</w:t>
            </w:r>
          </w:p>
        </w:tc>
        <w:tc>
          <w:tcPr>
            <w:tcW w:w="3349" w:type="dxa"/>
            <w:tcBorders>
              <w:top w:val="single" w:sz="4" w:space="0" w:color="000000"/>
              <w:left w:val="single" w:sz="4" w:space="0" w:color="000000"/>
              <w:bottom w:val="single" w:sz="4" w:space="0" w:color="000000"/>
              <w:right w:val="single" w:sz="4" w:space="0" w:color="000000"/>
            </w:tcBorders>
          </w:tcPr>
          <w:p w14:paraId="42577709" w14:textId="77777777" w:rsidR="00996B35" w:rsidRPr="00996183" w:rsidRDefault="00996B35">
            <w:pPr>
              <w:rPr>
                <w:rFonts w:ascii="Times New Roman" w:hAnsi="Times New Roman" w:cs="Times New Roman"/>
                <w:sz w:val="24"/>
                <w:szCs w:val="24"/>
              </w:rPr>
            </w:pPr>
          </w:p>
        </w:tc>
        <w:tc>
          <w:tcPr>
            <w:tcW w:w="1683" w:type="dxa"/>
            <w:tcBorders>
              <w:top w:val="single" w:sz="4" w:space="0" w:color="000000"/>
              <w:left w:val="single" w:sz="4" w:space="0" w:color="000000"/>
              <w:bottom w:val="single" w:sz="4" w:space="0" w:color="000000"/>
              <w:right w:val="single" w:sz="4" w:space="0" w:color="000000"/>
            </w:tcBorders>
          </w:tcPr>
          <w:p w14:paraId="307E65B8" w14:textId="170EB39B" w:rsidR="00996B35" w:rsidRPr="00996183" w:rsidRDefault="001F20D4">
            <w:pPr>
              <w:rPr>
                <w:rFonts w:ascii="Times New Roman" w:hAnsi="Times New Roman" w:cs="Times New Roman"/>
                <w:sz w:val="24"/>
                <w:szCs w:val="24"/>
              </w:rPr>
            </w:pPr>
            <w:r w:rsidRPr="00996183">
              <w:rPr>
                <w:rFonts w:ascii="Times New Roman" w:hAnsi="Times New Roman" w:cs="Times New Roman"/>
                <w:sz w:val="24"/>
                <w:szCs w:val="24"/>
              </w:rPr>
              <w:t>N</w:t>
            </w:r>
            <w:r w:rsidR="00996183">
              <w:rPr>
                <w:rFonts w:ascii="Times New Roman" w:hAnsi="Times New Roman" w:cs="Times New Roman"/>
                <w:sz w:val="24"/>
                <w:szCs w:val="24"/>
              </w:rPr>
              <w:t>A</w:t>
            </w:r>
          </w:p>
        </w:tc>
        <w:tc>
          <w:tcPr>
            <w:tcW w:w="2059" w:type="dxa"/>
            <w:tcBorders>
              <w:top w:val="single" w:sz="4" w:space="0" w:color="000000"/>
              <w:left w:val="single" w:sz="4" w:space="0" w:color="000000"/>
              <w:bottom w:val="single" w:sz="4" w:space="0" w:color="000000"/>
              <w:right w:val="single" w:sz="4" w:space="0" w:color="000000"/>
            </w:tcBorders>
            <w:vAlign w:val="center"/>
          </w:tcPr>
          <w:p w14:paraId="7C110853" w14:textId="77777777" w:rsidR="00996B35" w:rsidRPr="00996183" w:rsidRDefault="001F20D4">
            <w:pPr>
              <w:ind w:left="65"/>
              <w:rPr>
                <w:rFonts w:ascii="Times New Roman" w:hAnsi="Times New Roman" w:cs="Times New Roman"/>
                <w:sz w:val="24"/>
                <w:szCs w:val="24"/>
              </w:rPr>
            </w:pPr>
            <w:r w:rsidRPr="00996183">
              <w:rPr>
                <w:rFonts w:ascii="Times New Roman" w:eastAsia="Times New Roman" w:hAnsi="Times New Roman" w:cs="Times New Roman"/>
                <w:sz w:val="24"/>
                <w:szCs w:val="24"/>
              </w:rPr>
              <w:t>NA</w:t>
            </w:r>
            <w:r w:rsidR="00F70AD0" w:rsidRPr="00996183">
              <w:rPr>
                <w:rFonts w:ascii="Times New Roman" w:eastAsia="Times New Roman" w:hAnsi="Times New Roman" w:cs="Times New Roman"/>
                <w:sz w:val="24"/>
                <w:szCs w:val="24"/>
              </w:rPr>
              <w:t xml:space="preserve"> </w:t>
            </w:r>
          </w:p>
        </w:tc>
      </w:tr>
      <w:tr w:rsidR="00996B35" w:rsidRPr="00996183" w14:paraId="20FE1E1A" w14:textId="77777777" w:rsidTr="00996183">
        <w:trPr>
          <w:trHeight w:val="1062"/>
        </w:trPr>
        <w:tc>
          <w:tcPr>
            <w:tcW w:w="11340" w:type="dxa"/>
            <w:gridSpan w:val="5"/>
            <w:tcBorders>
              <w:top w:val="single" w:sz="4" w:space="0" w:color="000000"/>
              <w:left w:val="single" w:sz="4" w:space="0" w:color="000000"/>
              <w:bottom w:val="single" w:sz="4" w:space="0" w:color="000000"/>
              <w:right w:val="single" w:sz="4" w:space="0" w:color="000000"/>
            </w:tcBorders>
            <w:shd w:val="clear" w:color="auto" w:fill="E7E6E6"/>
          </w:tcPr>
          <w:p w14:paraId="2E5C2B83" w14:textId="77777777" w:rsidR="00996B35" w:rsidRPr="00996183" w:rsidRDefault="00F70AD0">
            <w:pPr>
              <w:ind w:right="30"/>
              <w:rPr>
                <w:rFonts w:ascii="Times New Roman" w:hAnsi="Times New Roman" w:cs="Times New Roman"/>
                <w:sz w:val="24"/>
                <w:szCs w:val="24"/>
              </w:rPr>
            </w:pPr>
            <w:r w:rsidRPr="00996183">
              <w:rPr>
                <w:rFonts w:ascii="Times New Roman" w:eastAsia="Times New Roman" w:hAnsi="Times New Roman" w:cs="Times New Roman"/>
                <w:sz w:val="24"/>
                <w:szCs w:val="24"/>
              </w:rPr>
              <w:t>List any additional stormwater-related regulations the permittee has adopted that address issues beyond the scope of the MS4 permit, if applicable.  Include adoption date, entity responsible for enforcement, and related fees and fines.</w:t>
            </w:r>
            <w:r w:rsidRPr="00996183">
              <w:rPr>
                <w:rFonts w:ascii="Times New Roman" w:eastAsia="Times New Roman" w:hAnsi="Times New Roman" w:cs="Times New Roman"/>
                <w:b/>
                <w:sz w:val="24"/>
                <w:szCs w:val="24"/>
              </w:rPr>
              <w:t xml:space="preserve"> </w:t>
            </w:r>
          </w:p>
        </w:tc>
      </w:tr>
      <w:tr w:rsidR="00996B35" w:rsidRPr="00996183" w14:paraId="5066C7E2" w14:textId="77777777" w:rsidTr="00996183">
        <w:trPr>
          <w:trHeight w:val="855"/>
        </w:trPr>
        <w:tc>
          <w:tcPr>
            <w:tcW w:w="11340" w:type="dxa"/>
            <w:gridSpan w:val="5"/>
            <w:tcBorders>
              <w:top w:val="single" w:sz="4" w:space="0" w:color="000000"/>
              <w:left w:val="single" w:sz="4" w:space="0" w:color="000000"/>
              <w:bottom w:val="single" w:sz="4" w:space="0" w:color="000000"/>
              <w:right w:val="single" w:sz="4" w:space="0" w:color="000000"/>
            </w:tcBorders>
          </w:tcPr>
          <w:p w14:paraId="4FD5994C" w14:textId="77777777" w:rsidR="00996B35" w:rsidRPr="00996183" w:rsidRDefault="001F20D4">
            <w:pPr>
              <w:rPr>
                <w:rFonts w:ascii="Times New Roman" w:hAnsi="Times New Roman" w:cs="Times New Roman"/>
                <w:sz w:val="24"/>
                <w:szCs w:val="24"/>
              </w:rPr>
            </w:pPr>
            <w:r w:rsidRPr="00996183">
              <w:rPr>
                <w:rFonts w:ascii="Times New Roman" w:hAnsi="Times New Roman" w:cs="Times New Roman"/>
                <w:sz w:val="24"/>
                <w:szCs w:val="24"/>
              </w:rPr>
              <w:t>NA</w:t>
            </w:r>
          </w:p>
        </w:tc>
      </w:tr>
      <w:tr w:rsidR="00996B35" w:rsidRPr="00996183" w14:paraId="65F35D95" w14:textId="77777777" w:rsidTr="00996183">
        <w:trPr>
          <w:trHeight w:val="762"/>
        </w:trPr>
        <w:tc>
          <w:tcPr>
            <w:tcW w:w="11340" w:type="dxa"/>
            <w:gridSpan w:val="5"/>
            <w:tcBorders>
              <w:top w:val="single" w:sz="4" w:space="0" w:color="000000"/>
              <w:left w:val="single" w:sz="4" w:space="0" w:color="000000"/>
              <w:bottom w:val="single" w:sz="4" w:space="0" w:color="000000"/>
              <w:right w:val="single" w:sz="4" w:space="0" w:color="000000"/>
            </w:tcBorders>
            <w:shd w:val="clear" w:color="auto" w:fill="E7E6E6"/>
          </w:tcPr>
          <w:p w14:paraId="120F09B0"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Indicate the location of records associated with regulations and related violations and enforcement actions below.</w:t>
            </w:r>
            <w:r w:rsidRPr="00996183">
              <w:rPr>
                <w:rFonts w:ascii="Times New Roman" w:eastAsia="Times New Roman" w:hAnsi="Times New Roman" w:cs="Times New Roman"/>
                <w:b/>
                <w:sz w:val="24"/>
                <w:szCs w:val="24"/>
              </w:rPr>
              <w:t xml:space="preserve"> </w:t>
            </w:r>
          </w:p>
        </w:tc>
      </w:tr>
      <w:tr w:rsidR="00996B35" w:rsidRPr="00996183" w14:paraId="6C169541" w14:textId="77777777" w:rsidTr="00996183">
        <w:trPr>
          <w:trHeight w:val="1876"/>
        </w:trPr>
        <w:tc>
          <w:tcPr>
            <w:tcW w:w="11340" w:type="dxa"/>
            <w:gridSpan w:val="5"/>
            <w:tcBorders>
              <w:top w:val="single" w:sz="4" w:space="0" w:color="000000"/>
              <w:left w:val="single" w:sz="4" w:space="0" w:color="000000"/>
              <w:bottom w:val="single" w:sz="4" w:space="0" w:color="000000"/>
              <w:right w:val="single" w:sz="4" w:space="0" w:color="000000"/>
            </w:tcBorders>
          </w:tcPr>
          <w:p w14:paraId="445A0342" w14:textId="77777777" w:rsidR="001F20D4" w:rsidRPr="00996183" w:rsidRDefault="001F20D4" w:rsidP="001F20D4">
            <w:pPr>
              <w:rPr>
                <w:rFonts w:ascii="Times New Roman" w:hAnsi="Times New Roman" w:cs="Times New Roman"/>
                <w:sz w:val="24"/>
                <w:szCs w:val="24"/>
              </w:rPr>
            </w:pPr>
            <w:r w:rsidRPr="00996183">
              <w:rPr>
                <w:rFonts w:ascii="Times New Roman" w:hAnsi="Times New Roman" w:cs="Times New Roman"/>
                <w:sz w:val="24"/>
                <w:szCs w:val="24"/>
              </w:rPr>
              <w:t xml:space="preserve">Records would reside with Security, Human Resources, </w:t>
            </w:r>
            <w:r w:rsidR="0063475D" w:rsidRPr="00996183">
              <w:rPr>
                <w:rFonts w:ascii="Times New Roman" w:hAnsi="Times New Roman" w:cs="Times New Roman"/>
                <w:sz w:val="24"/>
                <w:szCs w:val="24"/>
              </w:rPr>
              <w:t>Campus Judicial Officer or the local police department.</w:t>
            </w:r>
          </w:p>
          <w:p w14:paraId="4C3BC48E" w14:textId="77777777" w:rsidR="001F20D4" w:rsidRPr="00996183" w:rsidRDefault="001F20D4" w:rsidP="001F20D4">
            <w:pPr>
              <w:rPr>
                <w:rFonts w:ascii="Times New Roman" w:hAnsi="Times New Roman" w:cs="Times New Roman"/>
                <w:sz w:val="24"/>
                <w:szCs w:val="24"/>
              </w:rPr>
            </w:pPr>
          </w:p>
          <w:p w14:paraId="2BF063AA" w14:textId="606AEC3E" w:rsidR="001F20D4" w:rsidRPr="00996183" w:rsidRDefault="001F20D4" w:rsidP="001F20D4">
            <w:pPr>
              <w:rPr>
                <w:rFonts w:ascii="Times New Roman" w:hAnsi="Times New Roman" w:cs="Times New Roman"/>
                <w:sz w:val="24"/>
                <w:szCs w:val="24"/>
              </w:rPr>
            </w:pPr>
            <w:r w:rsidRPr="00996183">
              <w:rPr>
                <w:rFonts w:ascii="Times New Roman" w:hAnsi="Times New Roman" w:cs="Times New Roman"/>
                <w:sz w:val="24"/>
                <w:szCs w:val="24"/>
              </w:rPr>
              <w:t xml:space="preserve">**While Campus Security would initiate response, continued noncompliance could escalate to either a disciplinary action against a student in accordance with </w:t>
            </w:r>
            <w:r w:rsidR="00996183">
              <w:rPr>
                <w:rFonts w:ascii="Times New Roman" w:hAnsi="Times New Roman" w:cs="Times New Roman"/>
                <w:sz w:val="24"/>
                <w:szCs w:val="24"/>
              </w:rPr>
              <w:t>Atlantic Cape</w:t>
            </w:r>
            <w:r w:rsidRPr="00996183">
              <w:rPr>
                <w:rFonts w:ascii="Times New Roman" w:hAnsi="Times New Roman" w:cs="Times New Roman"/>
                <w:sz w:val="24"/>
                <w:szCs w:val="24"/>
              </w:rPr>
              <w:t xml:space="preserve">’s “Student Code of Conduct Policy” or against an employee which could result in dismissal, removal, reduction of salary, suspension, demotion, or other disciplinary action in accordance with applicable New Jersey statutes and relevant contracts or agreements.  For those policies which may affect the actions of outside contractors working on campus, designated </w:t>
            </w:r>
            <w:r w:rsidR="00996183">
              <w:rPr>
                <w:rFonts w:ascii="Times New Roman" w:hAnsi="Times New Roman" w:cs="Times New Roman"/>
                <w:sz w:val="24"/>
                <w:szCs w:val="24"/>
              </w:rPr>
              <w:t>Atlantic Cape</w:t>
            </w:r>
            <w:r w:rsidRPr="00996183">
              <w:rPr>
                <w:rFonts w:ascii="Times New Roman" w:hAnsi="Times New Roman" w:cs="Times New Roman"/>
                <w:sz w:val="24"/>
                <w:szCs w:val="24"/>
              </w:rPr>
              <w:t xml:space="preserve"> administrative personnel are able to enforce such policies.  Visitors to the campus violating any </w:t>
            </w:r>
            <w:r w:rsidR="00996183">
              <w:rPr>
                <w:rFonts w:ascii="Times New Roman" w:hAnsi="Times New Roman" w:cs="Times New Roman"/>
                <w:sz w:val="24"/>
                <w:szCs w:val="24"/>
              </w:rPr>
              <w:t>Atlantic Cape</w:t>
            </w:r>
            <w:r w:rsidRPr="00996183">
              <w:rPr>
                <w:rFonts w:ascii="Times New Roman" w:hAnsi="Times New Roman" w:cs="Times New Roman"/>
                <w:sz w:val="24"/>
                <w:szCs w:val="24"/>
              </w:rPr>
              <w:t xml:space="preserve"> policies would be expelled from the property by Security or the local police department.</w:t>
            </w:r>
          </w:p>
          <w:p w14:paraId="402C2FB3" w14:textId="77777777" w:rsidR="001F20D4" w:rsidRPr="00996183" w:rsidRDefault="001F20D4" w:rsidP="001F20D4">
            <w:pPr>
              <w:rPr>
                <w:rFonts w:ascii="Times New Roman" w:hAnsi="Times New Roman" w:cs="Times New Roman"/>
                <w:sz w:val="24"/>
                <w:szCs w:val="24"/>
              </w:rPr>
            </w:pPr>
          </w:p>
          <w:p w14:paraId="7A2EAFAE" w14:textId="77777777" w:rsidR="00996B35" w:rsidRPr="00996183" w:rsidRDefault="00996B35">
            <w:pPr>
              <w:rPr>
                <w:rFonts w:ascii="Times New Roman" w:hAnsi="Times New Roman" w:cs="Times New Roman"/>
                <w:sz w:val="24"/>
                <w:szCs w:val="24"/>
              </w:rPr>
            </w:pPr>
          </w:p>
        </w:tc>
      </w:tr>
    </w:tbl>
    <w:p w14:paraId="3968BFF2" w14:textId="77777777" w:rsidR="00996B35" w:rsidRPr="00996183" w:rsidRDefault="00F70AD0">
      <w:pPr>
        <w:pStyle w:val="Heading1"/>
        <w:spacing w:after="0" w:line="259" w:lineRule="auto"/>
        <w:ind w:left="10" w:right="2581"/>
        <w:jc w:val="right"/>
        <w:rPr>
          <w:sz w:val="24"/>
          <w:szCs w:val="24"/>
        </w:rPr>
      </w:pPr>
      <w:bookmarkStart w:id="6" w:name="_Toc155791468"/>
      <w:r w:rsidRPr="00996183">
        <w:rPr>
          <w:sz w:val="24"/>
          <w:szCs w:val="24"/>
        </w:rPr>
        <w:lastRenderedPageBreak/>
        <w:t>Form 6 – Monthly Street Sweeping</w:t>
      </w:r>
      <w:bookmarkEnd w:id="6"/>
      <w:r w:rsidRPr="00996183">
        <w:rPr>
          <w:color w:val="2F5496"/>
          <w:sz w:val="24"/>
          <w:szCs w:val="24"/>
        </w:rPr>
        <w:t xml:space="preserve"> </w:t>
      </w:r>
    </w:p>
    <w:p w14:paraId="02987EF5" w14:textId="77777777" w:rsidR="00996B35" w:rsidRPr="00996183" w:rsidRDefault="00F70AD0">
      <w:pPr>
        <w:spacing w:after="1" w:line="258" w:lineRule="auto"/>
        <w:ind w:left="23" w:hanging="10"/>
        <w:jc w:val="center"/>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Part IV.F.2.c. </w:t>
      </w:r>
    </w:p>
    <w:tbl>
      <w:tblPr>
        <w:tblStyle w:val="TableGrid"/>
        <w:tblW w:w="10609" w:type="dxa"/>
        <w:tblInd w:w="6" w:type="dxa"/>
        <w:tblCellMar>
          <w:top w:w="60" w:type="dxa"/>
          <w:left w:w="4" w:type="dxa"/>
          <w:right w:w="61" w:type="dxa"/>
        </w:tblCellMar>
        <w:tblLook w:val="04A0" w:firstRow="1" w:lastRow="0" w:firstColumn="1" w:lastColumn="0" w:noHBand="0" w:noVBand="1"/>
      </w:tblPr>
      <w:tblGrid>
        <w:gridCol w:w="10609"/>
      </w:tblGrid>
      <w:tr w:rsidR="00996B35" w:rsidRPr="00996183" w14:paraId="0FA15AC9" w14:textId="77777777" w:rsidTr="00996183">
        <w:trPr>
          <w:trHeight w:val="2275"/>
        </w:trPr>
        <w:tc>
          <w:tcPr>
            <w:tcW w:w="10609" w:type="dxa"/>
            <w:tcBorders>
              <w:top w:val="single" w:sz="4" w:space="0" w:color="000000"/>
              <w:left w:val="single" w:sz="4" w:space="0" w:color="000000"/>
              <w:bottom w:val="single" w:sz="4" w:space="0" w:color="000000"/>
              <w:right w:val="single" w:sz="4" w:space="0" w:color="000000"/>
            </w:tcBorders>
            <w:shd w:val="clear" w:color="auto" w:fill="E7E6E6"/>
          </w:tcPr>
          <w:p w14:paraId="2F4B40E4" w14:textId="77777777" w:rsidR="00996B35" w:rsidRPr="00996183" w:rsidRDefault="00F70AD0">
            <w:pPr>
              <w:spacing w:after="157" w:line="258" w:lineRule="auto"/>
              <w:ind w:left="72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1. Provide a written description and/or attach a map outlining all paved parking lots and streets on your property that have storm drain inlets that direct stormwater runoff into an MS4 or discharge directly to surface water. </w:t>
            </w:r>
          </w:p>
          <w:p w14:paraId="75053408" w14:textId="77777777" w:rsidR="00996B35" w:rsidRPr="00996183" w:rsidRDefault="00F70AD0">
            <w:pPr>
              <w:spacing w:after="158"/>
              <w:ind w:left="72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63AA1981" w14:textId="77777777" w:rsidR="00996B35" w:rsidRPr="00996183" w:rsidRDefault="00F70AD0">
            <w:pPr>
              <w:ind w:left="72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Note: Only asphalt and concrete roads need to be swept.  Roads that do not have storm drain inlets and do not discharge to surface water do </w:t>
            </w:r>
            <w:r w:rsidRPr="00996183">
              <w:rPr>
                <w:rFonts w:ascii="Times New Roman" w:eastAsia="Times New Roman" w:hAnsi="Times New Roman" w:cs="Times New Roman"/>
                <w:sz w:val="24"/>
                <w:szCs w:val="24"/>
                <w:u w:val="single" w:color="000000"/>
              </w:rPr>
              <w:t>not</w:t>
            </w:r>
            <w:r w:rsidRPr="00996183">
              <w:rPr>
                <w:rFonts w:ascii="Times New Roman" w:eastAsia="Times New Roman" w:hAnsi="Times New Roman" w:cs="Times New Roman"/>
                <w:sz w:val="24"/>
                <w:szCs w:val="24"/>
              </w:rPr>
              <w:t xml:space="preserve"> need to be swept. </w:t>
            </w:r>
          </w:p>
        </w:tc>
      </w:tr>
      <w:tr w:rsidR="00996B35" w:rsidRPr="00996183" w14:paraId="2AA1EDE4" w14:textId="77777777" w:rsidTr="00996183">
        <w:trPr>
          <w:trHeight w:val="7079"/>
        </w:trPr>
        <w:tc>
          <w:tcPr>
            <w:tcW w:w="10609" w:type="dxa"/>
            <w:tcBorders>
              <w:top w:val="single" w:sz="4" w:space="0" w:color="000000"/>
              <w:left w:val="single" w:sz="4" w:space="0" w:color="000000"/>
              <w:bottom w:val="single" w:sz="4" w:space="0" w:color="000000"/>
              <w:right w:val="single" w:sz="4" w:space="0" w:color="000000"/>
            </w:tcBorders>
          </w:tcPr>
          <w:p w14:paraId="3C247A3B"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5E71FF86" w14:textId="77777777" w:rsidR="00996B35" w:rsidRPr="00996183" w:rsidRDefault="00F70AD0">
            <w:pPr>
              <w:ind w:left="346"/>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16C051D5" w14:textId="47DB5AA0" w:rsidR="00996B35" w:rsidRPr="00996183" w:rsidRDefault="00F70AD0" w:rsidP="00996183">
            <w:pPr>
              <w:contextualSpacing/>
              <w:jc w:val="cente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r w:rsidR="00EE5562" w:rsidRPr="00996183">
              <w:rPr>
                <w:rFonts w:ascii="Times New Roman" w:eastAsiaTheme="minorHAnsi" w:hAnsi="Times New Roman" w:cs="Times New Roman"/>
                <w:color w:val="auto"/>
                <w:sz w:val="24"/>
                <w:szCs w:val="24"/>
              </w:rPr>
              <w:t>The roads all have storm drains that discharge to the MS4. *Updated map is under development*</w:t>
            </w:r>
            <w:r w:rsidRPr="00996183">
              <w:rPr>
                <w:rFonts w:ascii="Times New Roman" w:eastAsia="Times New Roman" w:hAnsi="Times New Roman" w:cs="Times New Roman"/>
                <w:sz w:val="24"/>
                <w:szCs w:val="24"/>
              </w:rPr>
              <w:t xml:space="preserve"> </w:t>
            </w:r>
          </w:p>
          <w:p w14:paraId="4B818413" w14:textId="0EC26570" w:rsidR="00996B35" w:rsidRPr="00996183" w:rsidRDefault="00F70AD0">
            <w:pPr>
              <w:ind w:left="346"/>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r w:rsidR="00EE5562" w:rsidRPr="00996183">
              <w:rPr>
                <w:rFonts w:ascii="Times New Roman" w:eastAsia="Times New Roman" w:hAnsi="Times New Roman" w:cs="Times New Roman"/>
                <w:noProof/>
                <w:sz w:val="24"/>
                <w:szCs w:val="24"/>
              </w:rPr>
              <w:drawing>
                <wp:inline distT="0" distB="0" distL="0" distR="0" wp14:anchorId="780CC8A1" wp14:editId="4F83E172">
                  <wp:extent cx="4641215" cy="294116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83682" cy="2968075"/>
                          </a:xfrm>
                          <a:prstGeom prst="rect">
                            <a:avLst/>
                          </a:prstGeom>
                          <a:noFill/>
                        </pic:spPr>
                      </pic:pic>
                    </a:graphicData>
                  </a:graphic>
                </wp:inline>
              </w:drawing>
            </w:r>
            <w:r w:rsidRPr="00996183">
              <w:rPr>
                <w:rFonts w:ascii="Times New Roman" w:eastAsia="Times New Roman" w:hAnsi="Times New Roman" w:cs="Times New Roman"/>
                <w:sz w:val="24"/>
                <w:szCs w:val="24"/>
              </w:rPr>
              <w:t xml:space="preserve"> </w:t>
            </w:r>
          </w:p>
          <w:p w14:paraId="42B4B461" w14:textId="77777777" w:rsidR="00EE5562" w:rsidRPr="00996183" w:rsidRDefault="00F70AD0" w:rsidP="00EE5562">
            <w:pPr>
              <w:contextualSpacing/>
              <w:rPr>
                <w:rFonts w:ascii="Times New Roman" w:eastAsiaTheme="minorHAnsi" w:hAnsi="Times New Roman" w:cs="Times New Roman"/>
                <w:color w:val="auto"/>
                <w:sz w:val="24"/>
                <w:szCs w:val="24"/>
              </w:rPr>
            </w:pPr>
            <w:r w:rsidRPr="00996183">
              <w:rPr>
                <w:rFonts w:ascii="Times New Roman" w:eastAsia="Times New Roman" w:hAnsi="Times New Roman" w:cs="Times New Roman"/>
                <w:sz w:val="24"/>
                <w:szCs w:val="24"/>
              </w:rPr>
              <w:t xml:space="preserve"> </w:t>
            </w:r>
            <w:r w:rsidR="00EE5562" w:rsidRPr="00996183">
              <w:rPr>
                <w:rFonts w:ascii="Times New Roman" w:eastAsiaTheme="minorHAnsi" w:hAnsi="Times New Roman" w:cs="Times New Roman"/>
                <w:color w:val="auto"/>
                <w:sz w:val="24"/>
                <w:szCs w:val="24"/>
              </w:rPr>
              <w:t>Since the campus area is comparatively small with only about 1.25 mi of paved road and 5 parking lots, manual daily trash sweeps/collections are done to pick up litter before it can enter a storm drain. ACUA is contacted, if needed to perform mechanical street sweeping.</w:t>
            </w:r>
          </w:p>
          <w:p w14:paraId="01FFFEFA" w14:textId="72A13A1D" w:rsidR="00996B35" w:rsidRPr="00996183" w:rsidRDefault="00996B35">
            <w:pPr>
              <w:ind w:left="346"/>
              <w:rPr>
                <w:rFonts w:ascii="Times New Roman" w:hAnsi="Times New Roman" w:cs="Times New Roman"/>
                <w:sz w:val="24"/>
                <w:szCs w:val="24"/>
              </w:rPr>
            </w:pPr>
          </w:p>
          <w:p w14:paraId="54E56BF3" w14:textId="77777777" w:rsidR="00996B35" w:rsidRPr="00996183" w:rsidRDefault="00F70AD0">
            <w:pPr>
              <w:ind w:left="346"/>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006B2CCA" w14:textId="77777777" w:rsidR="00996B35" w:rsidRPr="00996183" w:rsidRDefault="00F70AD0">
            <w:pPr>
              <w:ind w:left="346"/>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r>
      <w:tr w:rsidR="00996B35" w:rsidRPr="00996183" w14:paraId="4D53CD47" w14:textId="77777777" w:rsidTr="00996183">
        <w:trPr>
          <w:trHeight w:val="25"/>
        </w:trPr>
        <w:tc>
          <w:tcPr>
            <w:tcW w:w="10609" w:type="dxa"/>
            <w:tcBorders>
              <w:top w:val="single" w:sz="4" w:space="0" w:color="000000"/>
              <w:left w:val="single" w:sz="4" w:space="0" w:color="000000"/>
              <w:bottom w:val="single" w:sz="4" w:space="0" w:color="000000"/>
              <w:right w:val="single" w:sz="4" w:space="0" w:color="000000"/>
            </w:tcBorders>
            <w:shd w:val="clear" w:color="auto" w:fill="E7E6E6"/>
          </w:tcPr>
          <w:p w14:paraId="213019A0"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2. Indicate if sweeping work is outsourced and if so, describe the arrangement. </w:t>
            </w:r>
          </w:p>
        </w:tc>
      </w:tr>
      <w:tr w:rsidR="00996B35" w:rsidRPr="00996183" w14:paraId="4EE7F301" w14:textId="77777777" w:rsidTr="00996183">
        <w:trPr>
          <w:trHeight w:val="25"/>
        </w:trPr>
        <w:tc>
          <w:tcPr>
            <w:tcW w:w="10609" w:type="dxa"/>
            <w:tcBorders>
              <w:top w:val="single" w:sz="4" w:space="0" w:color="000000"/>
              <w:left w:val="single" w:sz="4" w:space="0" w:color="000000"/>
              <w:bottom w:val="single" w:sz="4" w:space="0" w:color="000000"/>
              <w:right w:val="single" w:sz="4" w:space="0" w:color="000000"/>
            </w:tcBorders>
          </w:tcPr>
          <w:p w14:paraId="22F6FD31"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785BFB3E" w14:textId="77777777" w:rsidR="00996B35" w:rsidRPr="00996183" w:rsidRDefault="00F70AD0">
            <w:pPr>
              <w:spacing w:after="158"/>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1FDF2700" w14:textId="44F6D7A1" w:rsidR="00996B35" w:rsidRPr="00996183" w:rsidRDefault="00F70AD0" w:rsidP="00996183">
            <w:pPr>
              <w:spacing w:after="158"/>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r w:rsidR="00EE5562" w:rsidRPr="00996183">
              <w:rPr>
                <w:rFonts w:ascii="Times New Roman" w:eastAsia="Times New Roman" w:hAnsi="Times New Roman" w:cs="Times New Roman"/>
                <w:sz w:val="24"/>
                <w:szCs w:val="24"/>
              </w:rPr>
              <w:t>NA</w:t>
            </w:r>
            <w:r w:rsidRPr="00996183">
              <w:rPr>
                <w:rFonts w:ascii="Times New Roman" w:eastAsia="Times New Roman" w:hAnsi="Times New Roman" w:cs="Times New Roman"/>
                <w:sz w:val="24"/>
                <w:szCs w:val="24"/>
              </w:rPr>
              <w:t xml:space="preserve"> </w:t>
            </w:r>
          </w:p>
        </w:tc>
      </w:tr>
    </w:tbl>
    <w:p w14:paraId="33625C8F" w14:textId="77777777" w:rsidR="00996B35" w:rsidRPr="00996183" w:rsidRDefault="00F70AD0">
      <w:pPr>
        <w:spacing w:after="156"/>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5F85A2B4" w14:textId="77777777" w:rsidR="00996B35" w:rsidRPr="00996183" w:rsidRDefault="00F70AD0">
      <w:pPr>
        <w:spacing w:after="213"/>
        <w:ind w:left="66"/>
        <w:jc w:val="cente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5FC62050" w14:textId="50CC93F4" w:rsidR="00996B35" w:rsidRPr="00996183" w:rsidRDefault="00F70AD0">
      <w:pPr>
        <w:spacing w:after="0"/>
        <w:rPr>
          <w:rFonts w:ascii="Times New Roman" w:hAnsi="Times New Roman" w:cs="Times New Roman"/>
          <w:sz w:val="24"/>
          <w:szCs w:val="24"/>
        </w:rPr>
      </w:pPr>
      <w:r w:rsidRPr="00996183">
        <w:rPr>
          <w:rFonts w:ascii="Times New Roman" w:eastAsia="Times New Roman" w:hAnsi="Times New Roman" w:cs="Times New Roman"/>
          <w:b/>
          <w:sz w:val="24"/>
          <w:szCs w:val="24"/>
        </w:rPr>
        <w:lastRenderedPageBreak/>
        <w:t xml:space="preserve"> </w:t>
      </w:r>
    </w:p>
    <w:p w14:paraId="4ED28C7B" w14:textId="77777777" w:rsidR="00996B35" w:rsidRPr="00996183" w:rsidRDefault="00F70AD0">
      <w:pPr>
        <w:pStyle w:val="Heading1"/>
        <w:ind w:left="2916"/>
        <w:rPr>
          <w:sz w:val="24"/>
          <w:szCs w:val="24"/>
        </w:rPr>
      </w:pPr>
      <w:bookmarkStart w:id="7" w:name="_Toc155791469"/>
      <w:r w:rsidRPr="00996183">
        <w:rPr>
          <w:sz w:val="24"/>
          <w:szCs w:val="24"/>
        </w:rPr>
        <w:t>Form 7 – MS4 Infrastructure</w:t>
      </w:r>
      <w:bookmarkEnd w:id="7"/>
      <w:r w:rsidRPr="00996183">
        <w:rPr>
          <w:sz w:val="24"/>
          <w:szCs w:val="24"/>
        </w:rPr>
        <w:t xml:space="preserve"> </w:t>
      </w:r>
    </w:p>
    <w:p w14:paraId="7E642857" w14:textId="77777777" w:rsidR="00996B35" w:rsidRPr="00996183" w:rsidRDefault="00F70AD0">
      <w:pPr>
        <w:spacing w:after="1" w:line="258" w:lineRule="auto"/>
        <w:ind w:left="23" w:right="5" w:hanging="10"/>
        <w:jc w:val="center"/>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Part IV.F.2.d-f. and Part IV.F.3. </w:t>
      </w:r>
    </w:p>
    <w:tbl>
      <w:tblPr>
        <w:tblStyle w:val="TableGrid"/>
        <w:tblW w:w="9348" w:type="dxa"/>
        <w:tblInd w:w="6" w:type="dxa"/>
        <w:tblCellMar>
          <w:top w:w="63" w:type="dxa"/>
          <w:left w:w="107" w:type="dxa"/>
          <w:right w:w="115" w:type="dxa"/>
        </w:tblCellMar>
        <w:tblLook w:val="04A0" w:firstRow="1" w:lastRow="0" w:firstColumn="1" w:lastColumn="0" w:noHBand="0" w:noVBand="1"/>
      </w:tblPr>
      <w:tblGrid>
        <w:gridCol w:w="9348"/>
      </w:tblGrid>
      <w:tr w:rsidR="00996B35" w:rsidRPr="00996183" w14:paraId="2EA89894" w14:textId="77777777">
        <w:trPr>
          <w:trHeight w:val="2491"/>
        </w:trPr>
        <w:tc>
          <w:tcPr>
            <w:tcW w:w="9348" w:type="dxa"/>
            <w:tcBorders>
              <w:top w:val="single" w:sz="4" w:space="0" w:color="000000"/>
              <w:left w:val="single" w:sz="4" w:space="0" w:color="000000"/>
              <w:bottom w:val="single" w:sz="4" w:space="0" w:color="000000"/>
              <w:right w:val="single" w:sz="4" w:space="0" w:color="000000"/>
            </w:tcBorders>
            <w:shd w:val="clear" w:color="auto" w:fill="E7E6E6"/>
          </w:tcPr>
          <w:p w14:paraId="636C93C1" w14:textId="77777777" w:rsidR="00996B35" w:rsidRPr="00996183" w:rsidRDefault="00F70AD0">
            <w:pPr>
              <w:ind w:left="360"/>
              <w:rPr>
                <w:rFonts w:ascii="Times New Roman" w:hAnsi="Times New Roman" w:cs="Times New Roman"/>
                <w:sz w:val="24"/>
                <w:szCs w:val="24"/>
              </w:rPr>
            </w:pPr>
            <w:r w:rsidRPr="00996183">
              <w:rPr>
                <w:rFonts w:ascii="Times New Roman" w:eastAsia="Times New Roman" w:hAnsi="Times New Roman" w:cs="Times New Roman"/>
                <w:b/>
                <w:sz w:val="24"/>
                <w:szCs w:val="24"/>
              </w:rPr>
              <w:t>1.</w:t>
            </w:r>
            <w:r w:rsidRPr="00996183">
              <w:rPr>
                <w:rFonts w:ascii="Times New Roman" w:eastAsia="Arial" w:hAnsi="Times New Roman" w:cs="Times New Roman"/>
                <w:b/>
                <w:sz w:val="24"/>
                <w:szCs w:val="24"/>
              </w:rPr>
              <w:t xml:space="preserve"> </w:t>
            </w:r>
            <w:r w:rsidRPr="00996183">
              <w:rPr>
                <w:rFonts w:ascii="Times New Roman" w:eastAsia="Times New Roman" w:hAnsi="Times New Roman" w:cs="Times New Roman"/>
                <w:b/>
                <w:sz w:val="24"/>
                <w:szCs w:val="24"/>
              </w:rPr>
              <w:t xml:space="preserve">Storm Drain Inlets </w:t>
            </w:r>
          </w:p>
          <w:p w14:paraId="576D4095" w14:textId="77777777" w:rsidR="00996B35" w:rsidRPr="00996183" w:rsidRDefault="00F70AD0">
            <w:pPr>
              <w:numPr>
                <w:ilvl w:val="0"/>
                <w:numId w:val="1"/>
              </w:numPr>
              <w:spacing w:after="8" w:line="238" w:lineRule="auto"/>
              <w:ind w:hanging="36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Describe how inlets owned or operated by the permittee that do not have a permanent wording cast into the design have been properly labelled. </w:t>
            </w:r>
          </w:p>
          <w:p w14:paraId="15537C6F" w14:textId="77777777" w:rsidR="00996B35" w:rsidRPr="00996183" w:rsidRDefault="00F70AD0">
            <w:pPr>
              <w:numPr>
                <w:ilvl w:val="0"/>
                <w:numId w:val="1"/>
              </w:numPr>
              <w:spacing w:after="8" w:line="238" w:lineRule="auto"/>
              <w:ind w:hanging="36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Describe how you ensure that Public Complex owned storm drain inlets have been retrofitted. </w:t>
            </w:r>
          </w:p>
          <w:p w14:paraId="3ED95BCE" w14:textId="77777777" w:rsidR="00996B35" w:rsidRPr="00996183" w:rsidRDefault="00F70AD0">
            <w:pPr>
              <w:numPr>
                <w:ilvl w:val="0"/>
                <w:numId w:val="1"/>
              </w:numPr>
              <w:spacing w:after="8" w:line="238" w:lineRule="auto"/>
              <w:ind w:hanging="36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Describe how you ensure that newly installed storm drain inlets include corresponding catch basins or other BMPs to collect solids. </w:t>
            </w:r>
          </w:p>
          <w:p w14:paraId="33A3D17E" w14:textId="77777777" w:rsidR="00996B35" w:rsidRPr="00996183" w:rsidRDefault="00F70AD0">
            <w:pPr>
              <w:numPr>
                <w:ilvl w:val="0"/>
                <w:numId w:val="1"/>
              </w:numPr>
              <w:ind w:hanging="36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Describe when and how you conduct inspections of storm drain inlets and the criteria used to determine when they need to be cleaned. </w:t>
            </w:r>
          </w:p>
        </w:tc>
      </w:tr>
      <w:tr w:rsidR="00996B35" w:rsidRPr="00996183" w14:paraId="5B3F45EA" w14:textId="77777777" w:rsidTr="00B74A13">
        <w:trPr>
          <w:trHeight w:val="3305"/>
        </w:trPr>
        <w:tc>
          <w:tcPr>
            <w:tcW w:w="9348" w:type="dxa"/>
            <w:tcBorders>
              <w:top w:val="single" w:sz="4" w:space="0" w:color="000000"/>
              <w:left w:val="single" w:sz="4" w:space="0" w:color="000000"/>
              <w:bottom w:val="single" w:sz="4" w:space="0" w:color="000000"/>
              <w:right w:val="single" w:sz="4" w:space="0" w:color="000000"/>
            </w:tcBorders>
          </w:tcPr>
          <w:p w14:paraId="29037768" w14:textId="39B4FD93" w:rsidR="004D2D7D" w:rsidRPr="00996183" w:rsidRDefault="00F70AD0">
            <w:pPr>
              <w:ind w:left="48"/>
              <w:rPr>
                <w:rFonts w:ascii="Times New Roman" w:eastAsia="Times New Roman" w:hAnsi="Times New Roman" w:cs="Times New Roman"/>
                <w:sz w:val="24"/>
                <w:szCs w:val="24"/>
              </w:rPr>
            </w:pPr>
            <w:r w:rsidRPr="00996183">
              <w:rPr>
                <w:rFonts w:ascii="Times New Roman" w:eastAsia="Times New Roman" w:hAnsi="Times New Roman" w:cs="Times New Roman"/>
                <w:sz w:val="24"/>
                <w:szCs w:val="24"/>
              </w:rPr>
              <w:t xml:space="preserve"> </w:t>
            </w:r>
            <w:r w:rsidR="003201F1" w:rsidRPr="00996183">
              <w:rPr>
                <w:rFonts w:ascii="Times New Roman" w:eastAsia="Times New Roman" w:hAnsi="Times New Roman" w:cs="Times New Roman"/>
                <w:sz w:val="24"/>
                <w:szCs w:val="24"/>
              </w:rPr>
              <w:t xml:space="preserve">a. Inlets that do not have a permanent wording cast into the design have been labelled by using buttons or stencils that we spray paint to ensure it is known that the storm drain leads to a waterway.  </w:t>
            </w:r>
          </w:p>
          <w:p w14:paraId="014E1CEA" w14:textId="6A1B1A31" w:rsidR="004D2D7D" w:rsidRPr="00996183" w:rsidRDefault="003201F1">
            <w:pPr>
              <w:ind w:left="48"/>
              <w:rPr>
                <w:rFonts w:ascii="Times New Roman" w:eastAsia="Times New Roman" w:hAnsi="Times New Roman" w:cs="Times New Roman"/>
                <w:sz w:val="24"/>
                <w:szCs w:val="24"/>
              </w:rPr>
            </w:pPr>
            <w:r w:rsidRPr="00996183">
              <w:rPr>
                <w:rFonts w:ascii="Times New Roman" w:eastAsia="Times New Roman" w:hAnsi="Times New Roman" w:cs="Times New Roman"/>
                <w:sz w:val="24"/>
                <w:szCs w:val="24"/>
              </w:rPr>
              <w:t>b. If there is major development project construction</w:t>
            </w:r>
            <w:r w:rsidR="00B74A13">
              <w:rPr>
                <w:rFonts w:ascii="Times New Roman" w:eastAsia="Times New Roman" w:hAnsi="Times New Roman" w:cs="Times New Roman"/>
                <w:sz w:val="24"/>
                <w:szCs w:val="24"/>
              </w:rPr>
              <w:t>, the design engineer and Project Manager</w:t>
            </w:r>
            <w:r w:rsidRPr="00996183">
              <w:rPr>
                <w:rFonts w:ascii="Times New Roman" w:eastAsia="Times New Roman" w:hAnsi="Times New Roman" w:cs="Times New Roman"/>
                <w:sz w:val="24"/>
                <w:szCs w:val="24"/>
              </w:rPr>
              <w:t xml:space="preserve"> ensure all retrofits are </w:t>
            </w:r>
            <w:r w:rsidR="00B74A13">
              <w:rPr>
                <w:rFonts w:ascii="Times New Roman" w:eastAsia="Times New Roman" w:hAnsi="Times New Roman" w:cs="Times New Roman"/>
                <w:sz w:val="24"/>
                <w:szCs w:val="24"/>
              </w:rPr>
              <w:t>according to R11 permit conditions</w:t>
            </w:r>
          </w:p>
          <w:p w14:paraId="634C9235" w14:textId="28D10AB7" w:rsidR="004D2D7D" w:rsidRPr="00996183" w:rsidRDefault="003201F1">
            <w:pPr>
              <w:ind w:left="48"/>
              <w:rPr>
                <w:rFonts w:ascii="Times New Roman" w:eastAsia="Times New Roman" w:hAnsi="Times New Roman" w:cs="Times New Roman"/>
                <w:sz w:val="24"/>
                <w:szCs w:val="24"/>
              </w:rPr>
            </w:pPr>
            <w:r w:rsidRPr="00996183">
              <w:rPr>
                <w:rFonts w:ascii="Times New Roman" w:eastAsia="Times New Roman" w:hAnsi="Times New Roman" w:cs="Times New Roman"/>
                <w:sz w:val="24"/>
                <w:szCs w:val="24"/>
              </w:rPr>
              <w:t xml:space="preserve">c. </w:t>
            </w:r>
            <w:r w:rsidR="00B74A13" w:rsidRPr="00996183">
              <w:rPr>
                <w:rFonts w:ascii="Times New Roman" w:eastAsia="Times New Roman" w:hAnsi="Times New Roman" w:cs="Times New Roman"/>
                <w:sz w:val="24"/>
                <w:szCs w:val="24"/>
              </w:rPr>
              <w:t>If there is major development project construction</w:t>
            </w:r>
            <w:r w:rsidR="00B74A13">
              <w:rPr>
                <w:rFonts w:ascii="Times New Roman" w:eastAsia="Times New Roman" w:hAnsi="Times New Roman" w:cs="Times New Roman"/>
                <w:sz w:val="24"/>
                <w:szCs w:val="24"/>
              </w:rPr>
              <w:t>, the design engineer and Project Manager</w:t>
            </w:r>
            <w:r w:rsidR="00B74A13" w:rsidRPr="00996183">
              <w:rPr>
                <w:rFonts w:ascii="Times New Roman" w:eastAsia="Times New Roman" w:hAnsi="Times New Roman" w:cs="Times New Roman"/>
                <w:sz w:val="24"/>
                <w:szCs w:val="24"/>
              </w:rPr>
              <w:t xml:space="preserve"> </w:t>
            </w:r>
            <w:r w:rsidRPr="00996183">
              <w:rPr>
                <w:rFonts w:ascii="Times New Roman" w:eastAsia="Times New Roman" w:hAnsi="Times New Roman" w:cs="Times New Roman"/>
                <w:sz w:val="24"/>
                <w:szCs w:val="24"/>
              </w:rPr>
              <w:t xml:space="preserve">confirm that the plans for newly constructed storm drain inlets include a catch basin or some sort of BMP to collect solids and floatables. </w:t>
            </w:r>
          </w:p>
          <w:p w14:paraId="4317BD50" w14:textId="156817C5" w:rsidR="00996B35" w:rsidRPr="00996183" w:rsidRDefault="003201F1">
            <w:pPr>
              <w:ind w:left="48"/>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d. The grounds crew will inspect all storm drains at least annually. This can be done by driving or walking by an inlet and ensuring there are not solids or floatables clogging the drain. If debris is found to be clogging the inlet grate, </w:t>
            </w:r>
            <w:r w:rsidR="004D2D7D" w:rsidRPr="00996183">
              <w:rPr>
                <w:rFonts w:ascii="Times New Roman" w:eastAsia="Times New Roman" w:hAnsi="Times New Roman" w:cs="Times New Roman"/>
                <w:sz w:val="24"/>
                <w:szCs w:val="24"/>
              </w:rPr>
              <w:t>then staff</w:t>
            </w:r>
            <w:r w:rsidRPr="00996183">
              <w:rPr>
                <w:rFonts w:ascii="Times New Roman" w:eastAsia="Times New Roman" w:hAnsi="Times New Roman" w:cs="Times New Roman"/>
                <w:sz w:val="24"/>
                <w:szCs w:val="24"/>
              </w:rPr>
              <w:t xml:space="preserve"> shovel or sweep the debris and dispose of it properly.</w:t>
            </w:r>
            <w:r w:rsidR="00F70AD0" w:rsidRPr="00996183">
              <w:rPr>
                <w:rFonts w:ascii="Times New Roman" w:eastAsia="Times New Roman" w:hAnsi="Times New Roman" w:cs="Times New Roman"/>
                <w:sz w:val="24"/>
                <w:szCs w:val="24"/>
              </w:rPr>
              <w:t xml:space="preserve"> </w:t>
            </w:r>
          </w:p>
          <w:p w14:paraId="00C68740" w14:textId="77777777" w:rsidR="00996B35" w:rsidRPr="00996183" w:rsidRDefault="00F70AD0">
            <w:pPr>
              <w:ind w:left="48"/>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r>
      <w:tr w:rsidR="00996B35" w:rsidRPr="00996183" w14:paraId="104AE81E" w14:textId="77777777">
        <w:trPr>
          <w:trHeight w:val="1111"/>
        </w:trPr>
        <w:tc>
          <w:tcPr>
            <w:tcW w:w="9348" w:type="dxa"/>
            <w:tcBorders>
              <w:top w:val="single" w:sz="4" w:space="0" w:color="000000"/>
              <w:left w:val="single" w:sz="4" w:space="0" w:color="000000"/>
              <w:bottom w:val="single" w:sz="4" w:space="0" w:color="000000"/>
              <w:right w:val="single" w:sz="4" w:space="0" w:color="000000"/>
            </w:tcBorders>
            <w:shd w:val="clear" w:color="auto" w:fill="E7E6E6"/>
          </w:tcPr>
          <w:p w14:paraId="256A0D88" w14:textId="77777777" w:rsidR="00996B35" w:rsidRPr="00996183" w:rsidRDefault="00F70AD0">
            <w:pPr>
              <w:ind w:left="360"/>
              <w:rPr>
                <w:rFonts w:ascii="Times New Roman" w:hAnsi="Times New Roman" w:cs="Times New Roman"/>
                <w:sz w:val="24"/>
                <w:szCs w:val="24"/>
              </w:rPr>
            </w:pPr>
            <w:r w:rsidRPr="00996183">
              <w:rPr>
                <w:rFonts w:ascii="Times New Roman" w:eastAsia="Times New Roman" w:hAnsi="Times New Roman" w:cs="Times New Roman"/>
                <w:b/>
                <w:sz w:val="24"/>
                <w:szCs w:val="24"/>
              </w:rPr>
              <w:t>2.</w:t>
            </w:r>
            <w:r w:rsidRPr="00996183">
              <w:rPr>
                <w:rFonts w:ascii="Times New Roman" w:eastAsia="Arial" w:hAnsi="Times New Roman" w:cs="Times New Roman"/>
                <w:b/>
                <w:sz w:val="24"/>
                <w:szCs w:val="24"/>
              </w:rPr>
              <w:t xml:space="preserve"> </w:t>
            </w:r>
            <w:r w:rsidRPr="00996183">
              <w:rPr>
                <w:rFonts w:ascii="Times New Roman" w:eastAsia="Times New Roman" w:hAnsi="Times New Roman" w:cs="Times New Roman"/>
                <w:b/>
                <w:sz w:val="24"/>
                <w:szCs w:val="24"/>
              </w:rPr>
              <w:t xml:space="preserve">Catch Basins </w:t>
            </w:r>
          </w:p>
          <w:p w14:paraId="7095F272" w14:textId="77777777" w:rsidR="00996B35" w:rsidRPr="00996183" w:rsidRDefault="00F70AD0">
            <w:pPr>
              <w:numPr>
                <w:ilvl w:val="0"/>
                <w:numId w:val="2"/>
              </w:numPr>
              <w:ind w:hanging="36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Describe when and how you conduct inspections of catch basins. </w:t>
            </w:r>
          </w:p>
          <w:p w14:paraId="4382E9AA" w14:textId="77777777" w:rsidR="00996B35" w:rsidRPr="00996183" w:rsidRDefault="00F70AD0">
            <w:pPr>
              <w:numPr>
                <w:ilvl w:val="0"/>
                <w:numId w:val="2"/>
              </w:numPr>
              <w:ind w:hanging="36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Describe the criteria used to determine when catch basins need to be cleaned. Include a description of the equipment and techniques used. </w:t>
            </w:r>
          </w:p>
        </w:tc>
      </w:tr>
      <w:tr w:rsidR="00996B35" w:rsidRPr="00996183" w14:paraId="595C5763" w14:textId="77777777" w:rsidTr="00B74A13">
        <w:trPr>
          <w:trHeight w:val="1163"/>
        </w:trPr>
        <w:tc>
          <w:tcPr>
            <w:tcW w:w="9348" w:type="dxa"/>
            <w:tcBorders>
              <w:top w:val="single" w:sz="4" w:space="0" w:color="000000"/>
              <w:left w:val="single" w:sz="4" w:space="0" w:color="000000"/>
              <w:bottom w:val="single" w:sz="4" w:space="0" w:color="000000"/>
              <w:right w:val="single" w:sz="4" w:space="0" w:color="000000"/>
            </w:tcBorders>
          </w:tcPr>
          <w:p w14:paraId="1390F349" w14:textId="1D386794" w:rsidR="004D2D7D" w:rsidRPr="00996183" w:rsidRDefault="00F70AD0">
            <w:pPr>
              <w:rPr>
                <w:rFonts w:ascii="Times New Roman" w:eastAsia="Times New Roman" w:hAnsi="Times New Roman" w:cs="Times New Roman"/>
                <w:sz w:val="24"/>
                <w:szCs w:val="24"/>
              </w:rPr>
            </w:pPr>
            <w:r w:rsidRPr="00996183">
              <w:rPr>
                <w:rFonts w:ascii="Times New Roman" w:eastAsia="Times New Roman" w:hAnsi="Times New Roman" w:cs="Times New Roman"/>
                <w:sz w:val="24"/>
                <w:szCs w:val="24"/>
              </w:rPr>
              <w:t xml:space="preserve">  </w:t>
            </w:r>
            <w:r w:rsidR="003201F1" w:rsidRPr="00996183">
              <w:rPr>
                <w:rFonts w:ascii="Times New Roman" w:eastAsia="Times New Roman" w:hAnsi="Times New Roman" w:cs="Times New Roman"/>
                <w:sz w:val="24"/>
                <w:szCs w:val="24"/>
              </w:rPr>
              <w:t xml:space="preserve">a. Catch basins are inspected at least annually. Inspections are done by the grounds crew using a light to look into the catch basin to determine if it needs cleaning.  </w:t>
            </w:r>
          </w:p>
          <w:p w14:paraId="12797A7A" w14:textId="1FC65CDD" w:rsidR="00996B35" w:rsidRPr="00996183" w:rsidRDefault="003201F1" w:rsidP="00B74A13">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b. </w:t>
            </w:r>
            <w:r w:rsidR="004D2D7D" w:rsidRPr="00996183">
              <w:rPr>
                <w:rFonts w:ascii="Times New Roman" w:eastAsia="Times New Roman" w:hAnsi="Times New Roman" w:cs="Times New Roman"/>
                <w:sz w:val="24"/>
                <w:szCs w:val="24"/>
              </w:rPr>
              <w:t xml:space="preserve">Atlantic Cape </w:t>
            </w:r>
            <w:r w:rsidRPr="00996183">
              <w:rPr>
                <w:rFonts w:ascii="Times New Roman" w:eastAsia="Times New Roman" w:hAnsi="Times New Roman" w:cs="Times New Roman"/>
                <w:sz w:val="24"/>
                <w:szCs w:val="24"/>
              </w:rPr>
              <w:t xml:space="preserve">determined that a catch basin required cleaning when it is about 40% full. They are then scheduled for a vacuum cleanout within one month of inspection.  </w:t>
            </w:r>
            <w:r w:rsidR="00F70AD0" w:rsidRPr="00996183">
              <w:rPr>
                <w:rFonts w:ascii="Times New Roman" w:eastAsia="Times New Roman" w:hAnsi="Times New Roman" w:cs="Times New Roman"/>
                <w:sz w:val="24"/>
                <w:szCs w:val="24"/>
              </w:rPr>
              <w:t xml:space="preserve">  </w:t>
            </w:r>
          </w:p>
        </w:tc>
      </w:tr>
    </w:tbl>
    <w:p w14:paraId="46914C3A" w14:textId="2EA4DDD9" w:rsidR="00B74A13" w:rsidRDefault="00B74A13">
      <w:pPr>
        <w:spacing w:after="0"/>
        <w:ind w:left="-1440" w:right="10790"/>
        <w:rPr>
          <w:rFonts w:ascii="Times New Roman" w:hAnsi="Times New Roman" w:cs="Times New Roman"/>
          <w:sz w:val="24"/>
          <w:szCs w:val="24"/>
        </w:rPr>
      </w:pPr>
    </w:p>
    <w:p w14:paraId="05DFA8E0" w14:textId="77777777" w:rsidR="00B74A13" w:rsidRDefault="00B74A13">
      <w:pPr>
        <w:rPr>
          <w:rFonts w:ascii="Times New Roman" w:hAnsi="Times New Roman" w:cs="Times New Roman"/>
          <w:sz w:val="24"/>
          <w:szCs w:val="24"/>
        </w:rPr>
      </w:pPr>
      <w:r>
        <w:rPr>
          <w:rFonts w:ascii="Times New Roman" w:hAnsi="Times New Roman" w:cs="Times New Roman"/>
          <w:sz w:val="24"/>
          <w:szCs w:val="24"/>
        </w:rPr>
        <w:br w:type="page"/>
      </w:r>
    </w:p>
    <w:p w14:paraId="532E349A" w14:textId="77777777" w:rsidR="00996B35" w:rsidRPr="00996183" w:rsidRDefault="00996B35">
      <w:pPr>
        <w:spacing w:after="0"/>
        <w:ind w:left="-1440" w:right="10790"/>
        <w:rPr>
          <w:rFonts w:ascii="Times New Roman" w:hAnsi="Times New Roman" w:cs="Times New Roman"/>
          <w:sz w:val="24"/>
          <w:szCs w:val="24"/>
        </w:rPr>
      </w:pPr>
    </w:p>
    <w:tbl>
      <w:tblPr>
        <w:tblStyle w:val="TableGrid"/>
        <w:tblW w:w="9348" w:type="dxa"/>
        <w:tblInd w:w="6" w:type="dxa"/>
        <w:tblCellMar>
          <w:top w:w="63" w:type="dxa"/>
          <w:left w:w="107" w:type="dxa"/>
          <w:right w:w="78" w:type="dxa"/>
        </w:tblCellMar>
        <w:tblLook w:val="04A0" w:firstRow="1" w:lastRow="0" w:firstColumn="1" w:lastColumn="0" w:noHBand="0" w:noVBand="1"/>
      </w:tblPr>
      <w:tblGrid>
        <w:gridCol w:w="9348"/>
      </w:tblGrid>
      <w:tr w:rsidR="00996B35" w:rsidRPr="00996183" w14:paraId="40BB3EE4" w14:textId="77777777">
        <w:trPr>
          <w:trHeight w:val="1111"/>
        </w:trPr>
        <w:tc>
          <w:tcPr>
            <w:tcW w:w="9348" w:type="dxa"/>
            <w:tcBorders>
              <w:top w:val="single" w:sz="4" w:space="0" w:color="000000"/>
              <w:left w:val="single" w:sz="4" w:space="0" w:color="000000"/>
              <w:bottom w:val="single" w:sz="4" w:space="0" w:color="000000"/>
              <w:right w:val="single" w:sz="4" w:space="0" w:color="000000"/>
            </w:tcBorders>
            <w:shd w:val="clear" w:color="auto" w:fill="E7E6E6"/>
          </w:tcPr>
          <w:p w14:paraId="4F26300D" w14:textId="77777777" w:rsidR="00996B35" w:rsidRPr="00996183" w:rsidRDefault="00F70AD0">
            <w:pPr>
              <w:ind w:left="360"/>
              <w:rPr>
                <w:rFonts w:ascii="Times New Roman" w:hAnsi="Times New Roman" w:cs="Times New Roman"/>
                <w:sz w:val="24"/>
                <w:szCs w:val="24"/>
              </w:rPr>
            </w:pPr>
            <w:r w:rsidRPr="00996183">
              <w:rPr>
                <w:rFonts w:ascii="Times New Roman" w:eastAsia="Times New Roman" w:hAnsi="Times New Roman" w:cs="Times New Roman"/>
                <w:b/>
                <w:sz w:val="24"/>
                <w:szCs w:val="24"/>
              </w:rPr>
              <w:t>3.</w:t>
            </w:r>
            <w:r w:rsidRPr="00996183">
              <w:rPr>
                <w:rFonts w:ascii="Times New Roman" w:eastAsia="Arial" w:hAnsi="Times New Roman" w:cs="Times New Roman"/>
                <w:b/>
                <w:sz w:val="24"/>
                <w:szCs w:val="24"/>
              </w:rPr>
              <w:t xml:space="preserve"> </w:t>
            </w:r>
            <w:r w:rsidRPr="00996183">
              <w:rPr>
                <w:rFonts w:ascii="Times New Roman" w:eastAsia="Times New Roman" w:hAnsi="Times New Roman" w:cs="Times New Roman"/>
                <w:b/>
                <w:sz w:val="24"/>
                <w:szCs w:val="24"/>
              </w:rPr>
              <w:t xml:space="preserve">Conveyance System </w:t>
            </w:r>
          </w:p>
          <w:p w14:paraId="070E3A8B" w14:textId="77777777" w:rsidR="00996B35" w:rsidRPr="00996183" w:rsidRDefault="00F70AD0">
            <w:pPr>
              <w:numPr>
                <w:ilvl w:val="0"/>
                <w:numId w:val="3"/>
              </w:numPr>
              <w:ind w:right="5" w:hanging="36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Describe when and how inspections of MS4 conveyance systems are conducted. </w:t>
            </w:r>
          </w:p>
          <w:p w14:paraId="47E8957A" w14:textId="77777777" w:rsidR="00996B35" w:rsidRPr="00996183" w:rsidRDefault="00F70AD0">
            <w:pPr>
              <w:numPr>
                <w:ilvl w:val="0"/>
                <w:numId w:val="3"/>
              </w:numPr>
              <w:ind w:right="5" w:hanging="36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Describe the criteria used to determine when they need to be cleaned.  Include a description of the equipment and techniques used. </w:t>
            </w:r>
          </w:p>
        </w:tc>
      </w:tr>
      <w:tr w:rsidR="00996B35" w:rsidRPr="00996183" w14:paraId="54F94CD3" w14:textId="77777777" w:rsidTr="00B74A13">
        <w:trPr>
          <w:trHeight w:val="2045"/>
        </w:trPr>
        <w:tc>
          <w:tcPr>
            <w:tcW w:w="9348" w:type="dxa"/>
            <w:tcBorders>
              <w:top w:val="single" w:sz="4" w:space="0" w:color="000000"/>
              <w:left w:val="single" w:sz="4" w:space="0" w:color="000000"/>
              <w:bottom w:val="single" w:sz="4" w:space="0" w:color="000000"/>
              <w:right w:val="single" w:sz="4" w:space="0" w:color="000000"/>
            </w:tcBorders>
          </w:tcPr>
          <w:p w14:paraId="3DE195E7" w14:textId="0445A777" w:rsidR="004D2D7D" w:rsidRDefault="003201F1">
            <w:pPr>
              <w:rPr>
                <w:rFonts w:ascii="Times New Roman" w:eastAsia="Times New Roman" w:hAnsi="Times New Roman" w:cs="Times New Roman"/>
                <w:sz w:val="24"/>
                <w:szCs w:val="24"/>
              </w:rPr>
            </w:pPr>
            <w:r w:rsidRPr="00996183">
              <w:rPr>
                <w:rFonts w:ascii="Times New Roman" w:eastAsia="Times New Roman" w:hAnsi="Times New Roman" w:cs="Times New Roman"/>
                <w:sz w:val="24"/>
                <w:szCs w:val="24"/>
              </w:rPr>
              <w:t xml:space="preserve">a. </w:t>
            </w:r>
            <w:r w:rsidR="00B74A13">
              <w:rPr>
                <w:rFonts w:ascii="Times New Roman" w:eastAsia="Times New Roman" w:hAnsi="Times New Roman" w:cs="Times New Roman"/>
                <w:sz w:val="24"/>
                <w:szCs w:val="24"/>
              </w:rPr>
              <w:t>Grounds crew</w:t>
            </w:r>
            <w:r w:rsidR="004D2D7D" w:rsidRPr="00996183">
              <w:rPr>
                <w:rFonts w:ascii="Times New Roman" w:eastAsia="Times New Roman" w:hAnsi="Times New Roman" w:cs="Times New Roman"/>
                <w:sz w:val="24"/>
                <w:szCs w:val="24"/>
              </w:rPr>
              <w:t xml:space="preserve"> </w:t>
            </w:r>
            <w:r w:rsidRPr="00996183">
              <w:rPr>
                <w:rFonts w:ascii="Times New Roman" w:eastAsia="Times New Roman" w:hAnsi="Times New Roman" w:cs="Times New Roman"/>
                <w:sz w:val="24"/>
                <w:szCs w:val="24"/>
              </w:rPr>
              <w:t xml:space="preserve">inspects the few swales on campus when there is noticeable trash or debris around the area. When trash or debris is noted, staff are to clean the area immediately, but no later than 72 hours. Other conveyance systems are inspected during catch basin cleanouts.  </w:t>
            </w:r>
          </w:p>
          <w:p w14:paraId="7F363D71" w14:textId="77777777" w:rsidR="00B74A13" w:rsidRPr="00996183" w:rsidRDefault="00B74A13">
            <w:pPr>
              <w:rPr>
                <w:rFonts w:ascii="Times New Roman" w:eastAsia="Times New Roman" w:hAnsi="Times New Roman" w:cs="Times New Roman"/>
                <w:sz w:val="24"/>
                <w:szCs w:val="24"/>
              </w:rPr>
            </w:pPr>
          </w:p>
          <w:p w14:paraId="40245872" w14:textId="712FB66F" w:rsidR="00996B35" w:rsidRPr="00996183" w:rsidRDefault="003201F1">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b. Conveyance </w:t>
            </w:r>
            <w:r w:rsidR="004D2D7D" w:rsidRPr="00996183">
              <w:rPr>
                <w:rFonts w:ascii="Times New Roman" w:eastAsia="Times New Roman" w:hAnsi="Times New Roman" w:cs="Times New Roman"/>
                <w:sz w:val="24"/>
                <w:szCs w:val="24"/>
              </w:rPr>
              <w:t>system</w:t>
            </w:r>
            <w:r w:rsidRPr="00996183">
              <w:rPr>
                <w:rFonts w:ascii="Times New Roman" w:eastAsia="Times New Roman" w:hAnsi="Times New Roman" w:cs="Times New Roman"/>
                <w:sz w:val="24"/>
                <w:szCs w:val="24"/>
              </w:rPr>
              <w:t xml:space="preserve"> cleanouts are done on an as needed basis or when catch basin cleanouts occur. Cameras may be used to inspect the systems. Hand tools, water jets and vacuum equipment are used in the cleanout process.  </w:t>
            </w:r>
            <w:r w:rsidR="00F70AD0" w:rsidRPr="00996183">
              <w:rPr>
                <w:rFonts w:ascii="Times New Roman" w:eastAsia="Times New Roman" w:hAnsi="Times New Roman" w:cs="Times New Roman"/>
                <w:sz w:val="24"/>
                <w:szCs w:val="24"/>
              </w:rPr>
              <w:t xml:space="preserve"> </w:t>
            </w:r>
          </w:p>
          <w:p w14:paraId="0A435AA6" w14:textId="606E6D11" w:rsidR="00996B35" w:rsidRPr="00996183" w:rsidRDefault="00F70AD0" w:rsidP="00B74A13">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r>
      <w:tr w:rsidR="00996B35" w:rsidRPr="00996183" w14:paraId="414DF4F4" w14:textId="77777777">
        <w:trPr>
          <w:trHeight w:val="3043"/>
        </w:trPr>
        <w:tc>
          <w:tcPr>
            <w:tcW w:w="9348" w:type="dxa"/>
            <w:tcBorders>
              <w:top w:val="single" w:sz="4" w:space="0" w:color="000000"/>
              <w:left w:val="single" w:sz="4" w:space="0" w:color="000000"/>
              <w:bottom w:val="single" w:sz="4" w:space="0" w:color="000000"/>
              <w:right w:val="single" w:sz="4" w:space="0" w:color="000000"/>
            </w:tcBorders>
            <w:shd w:val="clear" w:color="auto" w:fill="E7E6E6"/>
          </w:tcPr>
          <w:p w14:paraId="576D4BA4" w14:textId="77777777" w:rsidR="00996B35" w:rsidRPr="00996183" w:rsidRDefault="00F70AD0">
            <w:pPr>
              <w:ind w:left="360"/>
              <w:rPr>
                <w:rFonts w:ascii="Times New Roman" w:hAnsi="Times New Roman" w:cs="Times New Roman"/>
                <w:sz w:val="24"/>
                <w:szCs w:val="24"/>
              </w:rPr>
            </w:pPr>
            <w:r w:rsidRPr="00996183">
              <w:rPr>
                <w:rFonts w:ascii="Times New Roman" w:eastAsia="Times New Roman" w:hAnsi="Times New Roman" w:cs="Times New Roman"/>
                <w:b/>
                <w:sz w:val="24"/>
                <w:szCs w:val="24"/>
              </w:rPr>
              <w:t>4.</w:t>
            </w:r>
            <w:r w:rsidRPr="00996183">
              <w:rPr>
                <w:rFonts w:ascii="Times New Roman" w:eastAsia="Arial" w:hAnsi="Times New Roman" w:cs="Times New Roman"/>
                <w:b/>
                <w:sz w:val="24"/>
                <w:szCs w:val="24"/>
              </w:rPr>
              <w:t xml:space="preserve"> </w:t>
            </w:r>
            <w:r w:rsidRPr="00996183">
              <w:rPr>
                <w:rFonts w:ascii="Times New Roman" w:eastAsia="Times New Roman" w:hAnsi="Times New Roman" w:cs="Times New Roman"/>
                <w:b/>
                <w:sz w:val="24"/>
                <w:szCs w:val="24"/>
              </w:rPr>
              <w:t xml:space="preserve">Outfall Inspections </w:t>
            </w:r>
          </w:p>
          <w:p w14:paraId="16FBB38A" w14:textId="77777777" w:rsidR="00996B35" w:rsidRPr="00996183" w:rsidRDefault="00F70AD0">
            <w:pPr>
              <w:numPr>
                <w:ilvl w:val="0"/>
                <w:numId w:val="4"/>
              </w:numPr>
              <w:spacing w:after="8" w:line="238" w:lineRule="auto"/>
              <w:ind w:hanging="36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Structural Integrity – Describe the program in place to check the overall condition of stormwater outfalls.  Include a description of the equipment and techniques used. </w:t>
            </w:r>
          </w:p>
          <w:p w14:paraId="51236A42" w14:textId="77777777" w:rsidR="00996B35" w:rsidRPr="00996183" w:rsidRDefault="00F70AD0">
            <w:pPr>
              <w:numPr>
                <w:ilvl w:val="0"/>
                <w:numId w:val="4"/>
              </w:numPr>
              <w:spacing w:after="8" w:line="238" w:lineRule="auto"/>
              <w:ind w:hanging="36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Stream Scouring – Describe the program in place to detect, investigate, and control localized stream scouring from stormwater outfalls.  Include a description of the equipment and techniques used. </w:t>
            </w:r>
          </w:p>
          <w:p w14:paraId="56B0377F" w14:textId="77777777" w:rsidR="00996B35" w:rsidRPr="00996183" w:rsidRDefault="00F70AD0">
            <w:pPr>
              <w:numPr>
                <w:ilvl w:val="0"/>
                <w:numId w:val="4"/>
              </w:numPr>
              <w:ind w:hanging="36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Illicit Discharge Detection and Elimination – Describe the program in place for conducting visual dry weather inspections of Public Complex owned or operated outfalls.  Include a description of the equipment and techniques used. </w:t>
            </w:r>
            <w:r w:rsidRPr="00996183">
              <w:rPr>
                <w:rFonts w:ascii="Times New Roman" w:eastAsia="Arial" w:hAnsi="Times New Roman" w:cs="Times New Roman"/>
                <w:sz w:val="24"/>
                <w:szCs w:val="24"/>
              </w:rPr>
              <w:t xml:space="preserve"> </w:t>
            </w:r>
            <w:r w:rsidRPr="00996183">
              <w:rPr>
                <w:rFonts w:ascii="Times New Roman" w:eastAsia="Times New Roman" w:hAnsi="Times New Roman" w:cs="Times New Roman"/>
                <w:sz w:val="24"/>
                <w:szCs w:val="24"/>
              </w:rPr>
              <w:t xml:space="preserve">Record cases of illicit discharges using the DEP’s Illicit Connection Inspection Report Form from the Department’s main stormwater webpage. </w:t>
            </w:r>
          </w:p>
        </w:tc>
      </w:tr>
      <w:tr w:rsidR="00996B35" w:rsidRPr="00996183" w14:paraId="0F3A8DCE" w14:textId="77777777" w:rsidTr="00B74A13">
        <w:trPr>
          <w:trHeight w:val="22"/>
        </w:trPr>
        <w:tc>
          <w:tcPr>
            <w:tcW w:w="9348" w:type="dxa"/>
            <w:tcBorders>
              <w:top w:val="single" w:sz="4" w:space="0" w:color="000000"/>
              <w:left w:val="single" w:sz="4" w:space="0" w:color="000000"/>
              <w:bottom w:val="single" w:sz="4" w:space="0" w:color="000000"/>
              <w:right w:val="single" w:sz="4" w:space="0" w:color="000000"/>
            </w:tcBorders>
          </w:tcPr>
          <w:p w14:paraId="66BB0B1B"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60EA537F" w14:textId="4A5C7B46" w:rsidR="004D2D7D" w:rsidRPr="00996183" w:rsidRDefault="00F70AD0">
            <w:pPr>
              <w:rPr>
                <w:rFonts w:ascii="Times New Roman" w:eastAsia="Times New Roman" w:hAnsi="Times New Roman" w:cs="Times New Roman"/>
                <w:sz w:val="24"/>
                <w:szCs w:val="24"/>
              </w:rPr>
            </w:pPr>
            <w:r w:rsidRPr="00996183">
              <w:rPr>
                <w:rFonts w:ascii="Times New Roman" w:eastAsia="Times New Roman" w:hAnsi="Times New Roman" w:cs="Times New Roman"/>
                <w:sz w:val="24"/>
                <w:szCs w:val="24"/>
              </w:rPr>
              <w:t xml:space="preserve"> </w:t>
            </w:r>
            <w:r w:rsidR="003201F1" w:rsidRPr="00996183">
              <w:rPr>
                <w:rFonts w:ascii="Times New Roman" w:eastAsia="Times New Roman" w:hAnsi="Times New Roman" w:cs="Times New Roman"/>
                <w:sz w:val="24"/>
                <w:szCs w:val="24"/>
              </w:rPr>
              <w:t xml:space="preserve">a. </w:t>
            </w:r>
            <w:r w:rsidR="00B74A13">
              <w:rPr>
                <w:rFonts w:ascii="Times New Roman" w:eastAsia="Times New Roman" w:hAnsi="Times New Roman" w:cs="Times New Roman"/>
                <w:sz w:val="24"/>
                <w:szCs w:val="24"/>
              </w:rPr>
              <w:t>Atlantic Cape checks its</w:t>
            </w:r>
            <w:r w:rsidR="003201F1" w:rsidRPr="00996183">
              <w:rPr>
                <w:rFonts w:ascii="Times New Roman" w:eastAsia="Times New Roman" w:hAnsi="Times New Roman" w:cs="Times New Roman"/>
                <w:sz w:val="24"/>
                <w:szCs w:val="24"/>
              </w:rPr>
              <w:t xml:space="preserve"> outfalls annually for overall structural </w:t>
            </w:r>
            <w:r w:rsidR="00B74A13">
              <w:rPr>
                <w:rFonts w:ascii="Times New Roman" w:eastAsia="Times New Roman" w:hAnsi="Times New Roman" w:cs="Times New Roman"/>
                <w:sz w:val="24"/>
                <w:szCs w:val="24"/>
              </w:rPr>
              <w:t>integrity which</w:t>
            </w:r>
            <w:r w:rsidR="003201F1" w:rsidRPr="00996183">
              <w:rPr>
                <w:rFonts w:ascii="Times New Roman" w:eastAsia="Times New Roman" w:hAnsi="Times New Roman" w:cs="Times New Roman"/>
                <w:sz w:val="24"/>
                <w:szCs w:val="24"/>
              </w:rPr>
              <w:t xml:space="preserve"> include</w:t>
            </w:r>
            <w:r w:rsidR="00B74A13">
              <w:rPr>
                <w:rFonts w:ascii="Times New Roman" w:eastAsia="Times New Roman" w:hAnsi="Times New Roman" w:cs="Times New Roman"/>
                <w:sz w:val="24"/>
                <w:szCs w:val="24"/>
              </w:rPr>
              <w:t>s</w:t>
            </w:r>
            <w:r w:rsidR="003201F1" w:rsidRPr="00996183">
              <w:rPr>
                <w:rFonts w:ascii="Times New Roman" w:eastAsia="Times New Roman" w:hAnsi="Times New Roman" w:cs="Times New Roman"/>
                <w:sz w:val="24"/>
                <w:szCs w:val="24"/>
              </w:rPr>
              <w:t xml:space="preserve"> </w:t>
            </w:r>
            <w:r w:rsidR="00B74A13">
              <w:rPr>
                <w:rFonts w:ascii="Times New Roman" w:eastAsia="Times New Roman" w:hAnsi="Times New Roman" w:cs="Times New Roman"/>
                <w:sz w:val="24"/>
                <w:szCs w:val="24"/>
              </w:rPr>
              <w:t>visibly</w:t>
            </w:r>
            <w:r w:rsidR="003201F1" w:rsidRPr="00996183">
              <w:rPr>
                <w:rFonts w:ascii="Times New Roman" w:eastAsia="Times New Roman" w:hAnsi="Times New Roman" w:cs="Times New Roman"/>
                <w:sz w:val="24"/>
                <w:szCs w:val="24"/>
              </w:rPr>
              <w:t xml:space="preserve"> noting any cracks, points of weakness, etc. </w:t>
            </w:r>
            <w:r w:rsidR="00B74A13">
              <w:rPr>
                <w:rFonts w:ascii="Times New Roman" w:eastAsia="Times New Roman" w:hAnsi="Times New Roman" w:cs="Times New Roman"/>
                <w:sz w:val="24"/>
                <w:szCs w:val="24"/>
              </w:rPr>
              <w:t>Inspections are documented using the</w:t>
            </w:r>
            <w:r w:rsidR="003201F1" w:rsidRPr="00996183">
              <w:rPr>
                <w:rFonts w:ascii="Times New Roman" w:eastAsia="Times New Roman" w:hAnsi="Times New Roman" w:cs="Times New Roman"/>
                <w:sz w:val="24"/>
                <w:szCs w:val="24"/>
              </w:rPr>
              <w:t xml:space="preserve"> Departments Outfall Inspection Form and </w:t>
            </w:r>
            <w:r w:rsidR="00B74A13">
              <w:rPr>
                <w:rFonts w:ascii="Times New Roman" w:eastAsia="Times New Roman" w:hAnsi="Times New Roman" w:cs="Times New Roman"/>
                <w:sz w:val="24"/>
                <w:szCs w:val="24"/>
              </w:rPr>
              <w:t>lists</w:t>
            </w:r>
            <w:r w:rsidR="003201F1" w:rsidRPr="00996183">
              <w:rPr>
                <w:rFonts w:ascii="Times New Roman" w:eastAsia="Times New Roman" w:hAnsi="Times New Roman" w:cs="Times New Roman"/>
                <w:sz w:val="24"/>
                <w:szCs w:val="24"/>
              </w:rPr>
              <w:t xml:space="preserve"> whether the outfall is in proper condition, needs maintenance, or needs repair.   </w:t>
            </w:r>
          </w:p>
          <w:p w14:paraId="3A7F962B" w14:textId="77777777" w:rsidR="004D2D7D" w:rsidRPr="00996183" w:rsidRDefault="004D2D7D">
            <w:pPr>
              <w:rPr>
                <w:rFonts w:ascii="Times New Roman" w:eastAsia="Times New Roman" w:hAnsi="Times New Roman" w:cs="Times New Roman"/>
                <w:sz w:val="24"/>
                <w:szCs w:val="24"/>
              </w:rPr>
            </w:pPr>
          </w:p>
          <w:p w14:paraId="558A03EE" w14:textId="503A9867" w:rsidR="004D2D7D" w:rsidRPr="00996183" w:rsidRDefault="003201F1">
            <w:pPr>
              <w:rPr>
                <w:rFonts w:ascii="Times New Roman" w:eastAsia="Times New Roman" w:hAnsi="Times New Roman" w:cs="Times New Roman"/>
                <w:sz w:val="24"/>
                <w:szCs w:val="24"/>
              </w:rPr>
            </w:pPr>
            <w:r w:rsidRPr="00996183">
              <w:rPr>
                <w:rFonts w:ascii="Times New Roman" w:eastAsia="Times New Roman" w:hAnsi="Times New Roman" w:cs="Times New Roman"/>
                <w:sz w:val="24"/>
                <w:szCs w:val="24"/>
              </w:rPr>
              <w:t>b</w:t>
            </w:r>
            <w:r w:rsidR="00B74A13">
              <w:rPr>
                <w:rFonts w:ascii="Times New Roman" w:eastAsia="Times New Roman" w:hAnsi="Times New Roman" w:cs="Times New Roman"/>
                <w:sz w:val="24"/>
                <w:szCs w:val="24"/>
              </w:rPr>
              <w:t xml:space="preserve">. During the outfall </w:t>
            </w:r>
            <w:r w:rsidR="00A00BD7">
              <w:rPr>
                <w:rFonts w:ascii="Times New Roman" w:eastAsia="Times New Roman" w:hAnsi="Times New Roman" w:cs="Times New Roman"/>
                <w:sz w:val="24"/>
                <w:szCs w:val="24"/>
              </w:rPr>
              <w:t>inspection, the</w:t>
            </w:r>
            <w:r w:rsidR="00B74A13">
              <w:rPr>
                <w:rFonts w:ascii="Times New Roman" w:eastAsia="Times New Roman" w:hAnsi="Times New Roman" w:cs="Times New Roman"/>
                <w:sz w:val="24"/>
                <w:szCs w:val="24"/>
              </w:rPr>
              <w:t xml:space="preserve"> stream bed is </w:t>
            </w:r>
            <w:r w:rsidR="00A00BD7">
              <w:rPr>
                <w:rFonts w:ascii="Times New Roman" w:eastAsia="Times New Roman" w:hAnsi="Times New Roman" w:cs="Times New Roman"/>
                <w:sz w:val="24"/>
                <w:szCs w:val="24"/>
              </w:rPr>
              <w:t>observed to determine whether</w:t>
            </w:r>
            <w:r w:rsidRPr="00996183">
              <w:rPr>
                <w:rFonts w:ascii="Times New Roman" w:eastAsia="Times New Roman" w:hAnsi="Times New Roman" w:cs="Times New Roman"/>
                <w:sz w:val="24"/>
                <w:szCs w:val="24"/>
              </w:rPr>
              <w:t xml:space="preserve"> stream scouring is present</w:t>
            </w:r>
            <w:r w:rsidR="00A00BD7">
              <w:rPr>
                <w:rFonts w:ascii="Times New Roman" w:eastAsia="Times New Roman" w:hAnsi="Times New Roman" w:cs="Times New Roman"/>
                <w:sz w:val="24"/>
                <w:szCs w:val="24"/>
              </w:rPr>
              <w:t xml:space="preserve"> and the condition is noted on</w:t>
            </w:r>
            <w:r w:rsidRPr="00996183">
              <w:rPr>
                <w:rFonts w:ascii="Times New Roman" w:eastAsia="Times New Roman" w:hAnsi="Times New Roman" w:cs="Times New Roman"/>
                <w:sz w:val="24"/>
                <w:szCs w:val="24"/>
              </w:rPr>
              <w:t xml:space="preserve"> the Outfall Inspection Form. If scouring</w:t>
            </w:r>
            <w:r w:rsidR="00A00BD7">
              <w:rPr>
                <w:rFonts w:ascii="Times New Roman" w:eastAsia="Times New Roman" w:hAnsi="Times New Roman" w:cs="Times New Roman"/>
                <w:sz w:val="24"/>
                <w:szCs w:val="24"/>
              </w:rPr>
              <w:t xml:space="preserve"> is noted</w:t>
            </w:r>
            <w:r w:rsidRPr="00996183">
              <w:rPr>
                <w:rFonts w:ascii="Times New Roman" w:eastAsia="Times New Roman" w:hAnsi="Times New Roman" w:cs="Times New Roman"/>
                <w:sz w:val="24"/>
                <w:szCs w:val="24"/>
              </w:rPr>
              <w:t xml:space="preserve">, then vegetative stabilization or other approved means </w:t>
            </w:r>
            <w:r w:rsidR="00A00BD7">
              <w:rPr>
                <w:rFonts w:ascii="Times New Roman" w:eastAsia="Times New Roman" w:hAnsi="Times New Roman" w:cs="Times New Roman"/>
                <w:sz w:val="24"/>
                <w:szCs w:val="24"/>
              </w:rPr>
              <w:t xml:space="preserve">will be implemented </w:t>
            </w:r>
            <w:r w:rsidRPr="00996183">
              <w:rPr>
                <w:rFonts w:ascii="Times New Roman" w:eastAsia="Times New Roman" w:hAnsi="Times New Roman" w:cs="Times New Roman"/>
                <w:sz w:val="24"/>
                <w:szCs w:val="24"/>
              </w:rPr>
              <w:t xml:space="preserve">to </w:t>
            </w:r>
            <w:r w:rsidR="00A00BD7">
              <w:rPr>
                <w:rFonts w:ascii="Times New Roman" w:eastAsia="Times New Roman" w:hAnsi="Times New Roman" w:cs="Times New Roman"/>
                <w:sz w:val="24"/>
                <w:szCs w:val="24"/>
              </w:rPr>
              <w:t xml:space="preserve">decrease </w:t>
            </w:r>
            <w:r w:rsidRPr="00996183">
              <w:rPr>
                <w:rFonts w:ascii="Times New Roman" w:eastAsia="Times New Roman" w:hAnsi="Times New Roman" w:cs="Times New Roman"/>
                <w:sz w:val="24"/>
                <w:szCs w:val="24"/>
              </w:rPr>
              <w:t>the velocity of the</w:t>
            </w:r>
            <w:r w:rsidR="00A00BD7">
              <w:rPr>
                <w:rFonts w:ascii="Times New Roman" w:eastAsia="Times New Roman" w:hAnsi="Times New Roman" w:cs="Times New Roman"/>
                <w:sz w:val="24"/>
                <w:szCs w:val="24"/>
              </w:rPr>
              <w:t xml:space="preserve"> discharge from </w:t>
            </w:r>
            <w:r w:rsidRPr="00996183">
              <w:rPr>
                <w:rFonts w:ascii="Times New Roman" w:eastAsia="Times New Roman" w:hAnsi="Times New Roman" w:cs="Times New Roman"/>
                <w:sz w:val="24"/>
                <w:szCs w:val="24"/>
              </w:rPr>
              <w:t>the outfall pipe</w:t>
            </w:r>
            <w:r w:rsidR="00A00BD7">
              <w:rPr>
                <w:rFonts w:ascii="Times New Roman" w:eastAsia="Times New Roman" w:hAnsi="Times New Roman" w:cs="Times New Roman"/>
                <w:sz w:val="24"/>
                <w:szCs w:val="24"/>
              </w:rPr>
              <w:t>s</w:t>
            </w:r>
            <w:r w:rsidRPr="00996183">
              <w:rPr>
                <w:rFonts w:ascii="Times New Roman" w:eastAsia="Times New Roman" w:hAnsi="Times New Roman" w:cs="Times New Roman"/>
                <w:sz w:val="24"/>
                <w:szCs w:val="24"/>
              </w:rPr>
              <w:t xml:space="preserve">.   </w:t>
            </w:r>
          </w:p>
          <w:p w14:paraId="7B39BB40" w14:textId="77777777" w:rsidR="004D2D7D" w:rsidRPr="00996183" w:rsidRDefault="004D2D7D">
            <w:pPr>
              <w:rPr>
                <w:rFonts w:ascii="Times New Roman" w:eastAsia="Times New Roman" w:hAnsi="Times New Roman" w:cs="Times New Roman"/>
                <w:sz w:val="24"/>
                <w:szCs w:val="24"/>
              </w:rPr>
            </w:pPr>
          </w:p>
          <w:p w14:paraId="6AC81D5E" w14:textId="55E38A83" w:rsidR="00996B35" w:rsidRPr="00996183" w:rsidRDefault="003201F1">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c. </w:t>
            </w:r>
            <w:r w:rsidR="00A00BD7">
              <w:rPr>
                <w:rFonts w:ascii="Times New Roman" w:eastAsia="Times New Roman" w:hAnsi="Times New Roman" w:cs="Times New Roman"/>
                <w:sz w:val="24"/>
                <w:szCs w:val="24"/>
              </w:rPr>
              <w:t>Dry</w:t>
            </w:r>
            <w:r w:rsidRPr="00996183">
              <w:rPr>
                <w:rFonts w:ascii="Times New Roman" w:eastAsia="Times New Roman" w:hAnsi="Times New Roman" w:cs="Times New Roman"/>
                <w:sz w:val="24"/>
                <w:szCs w:val="24"/>
              </w:rPr>
              <w:t xml:space="preserve"> weather inspections</w:t>
            </w:r>
            <w:r w:rsidR="00A00BD7">
              <w:rPr>
                <w:rFonts w:ascii="Times New Roman" w:eastAsia="Times New Roman" w:hAnsi="Times New Roman" w:cs="Times New Roman"/>
                <w:sz w:val="24"/>
                <w:szCs w:val="24"/>
              </w:rPr>
              <w:t xml:space="preserve"> (inspections that hare preceded by at least 72 hours without precipitation)</w:t>
            </w:r>
            <w:r w:rsidRPr="00996183">
              <w:rPr>
                <w:rFonts w:ascii="Times New Roman" w:eastAsia="Times New Roman" w:hAnsi="Times New Roman" w:cs="Times New Roman"/>
                <w:sz w:val="24"/>
                <w:szCs w:val="24"/>
              </w:rPr>
              <w:t xml:space="preserve"> </w:t>
            </w:r>
            <w:r w:rsidR="00A00BD7">
              <w:rPr>
                <w:rFonts w:ascii="Times New Roman" w:eastAsia="Times New Roman" w:hAnsi="Times New Roman" w:cs="Times New Roman"/>
                <w:sz w:val="24"/>
                <w:szCs w:val="24"/>
              </w:rPr>
              <w:t xml:space="preserve">are conducted </w:t>
            </w:r>
            <w:r w:rsidRPr="00996183">
              <w:rPr>
                <w:rFonts w:ascii="Times New Roman" w:eastAsia="Times New Roman" w:hAnsi="Times New Roman" w:cs="Times New Roman"/>
                <w:sz w:val="24"/>
                <w:szCs w:val="24"/>
              </w:rPr>
              <w:t xml:space="preserve">to </w:t>
            </w:r>
            <w:r w:rsidR="00A00BD7">
              <w:rPr>
                <w:rFonts w:ascii="Times New Roman" w:eastAsia="Times New Roman" w:hAnsi="Times New Roman" w:cs="Times New Roman"/>
                <w:sz w:val="24"/>
                <w:szCs w:val="24"/>
              </w:rPr>
              <w:t xml:space="preserve">determine the presence of </w:t>
            </w:r>
            <w:r w:rsidR="00A00BD7" w:rsidRPr="00996183">
              <w:rPr>
                <w:rFonts w:ascii="Times New Roman" w:eastAsia="Times New Roman" w:hAnsi="Times New Roman" w:cs="Times New Roman"/>
                <w:sz w:val="24"/>
                <w:szCs w:val="24"/>
              </w:rPr>
              <w:t>illicit</w:t>
            </w:r>
            <w:r w:rsidRPr="00996183">
              <w:rPr>
                <w:rFonts w:ascii="Times New Roman" w:eastAsia="Times New Roman" w:hAnsi="Times New Roman" w:cs="Times New Roman"/>
                <w:sz w:val="24"/>
                <w:szCs w:val="24"/>
              </w:rPr>
              <w:t xml:space="preserve"> discharge</w:t>
            </w:r>
            <w:r w:rsidR="00A00BD7">
              <w:rPr>
                <w:rFonts w:ascii="Times New Roman" w:eastAsia="Times New Roman" w:hAnsi="Times New Roman" w:cs="Times New Roman"/>
                <w:sz w:val="24"/>
                <w:szCs w:val="24"/>
              </w:rPr>
              <w:t>s</w:t>
            </w:r>
            <w:r w:rsidRPr="00996183">
              <w:rPr>
                <w:rFonts w:ascii="Times New Roman" w:eastAsia="Times New Roman" w:hAnsi="Times New Roman" w:cs="Times New Roman"/>
                <w:sz w:val="24"/>
                <w:szCs w:val="24"/>
              </w:rPr>
              <w:t xml:space="preserve">. </w:t>
            </w:r>
            <w:r w:rsidR="00A00BD7">
              <w:rPr>
                <w:rFonts w:ascii="Times New Roman" w:eastAsia="Times New Roman" w:hAnsi="Times New Roman" w:cs="Times New Roman"/>
                <w:sz w:val="24"/>
                <w:szCs w:val="24"/>
              </w:rPr>
              <w:t>S</w:t>
            </w:r>
            <w:r w:rsidRPr="00996183">
              <w:rPr>
                <w:rFonts w:ascii="Times New Roman" w:eastAsia="Times New Roman" w:hAnsi="Times New Roman" w:cs="Times New Roman"/>
                <w:sz w:val="24"/>
                <w:szCs w:val="24"/>
              </w:rPr>
              <w:t>igns of dry weather flows that may have occurred before the inspection such as staining of the outfall pipes, odors, or deterioration of the outfall structure</w:t>
            </w:r>
            <w:r w:rsidR="00A00BD7">
              <w:rPr>
                <w:rFonts w:ascii="Times New Roman" w:eastAsia="Times New Roman" w:hAnsi="Times New Roman" w:cs="Times New Roman"/>
                <w:sz w:val="24"/>
                <w:szCs w:val="24"/>
              </w:rPr>
              <w:t xml:space="preserve"> are also investigated</w:t>
            </w:r>
            <w:r w:rsidRPr="00996183">
              <w:rPr>
                <w:rFonts w:ascii="Times New Roman" w:eastAsia="Times New Roman" w:hAnsi="Times New Roman" w:cs="Times New Roman"/>
                <w:sz w:val="24"/>
                <w:szCs w:val="24"/>
              </w:rPr>
              <w:t xml:space="preserve">. </w:t>
            </w:r>
          </w:p>
          <w:p w14:paraId="1A1B82E1"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4159C03F" w14:textId="46683A95" w:rsidR="00996B35" w:rsidRPr="00996183" w:rsidRDefault="00F70AD0" w:rsidP="00B74A13">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2B31172A"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15527DC7"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18AFF4C4"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314DC2E5"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r>
      <w:tr w:rsidR="00996B35" w:rsidRPr="00996183" w14:paraId="5A6F95E6" w14:textId="77777777">
        <w:trPr>
          <w:trHeight w:val="1709"/>
        </w:trPr>
        <w:tc>
          <w:tcPr>
            <w:tcW w:w="9348" w:type="dxa"/>
            <w:tcBorders>
              <w:top w:val="single" w:sz="4" w:space="0" w:color="000000"/>
              <w:left w:val="single" w:sz="4" w:space="0" w:color="000000"/>
              <w:bottom w:val="single" w:sz="4" w:space="0" w:color="000000"/>
              <w:right w:val="single" w:sz="4" w:space="0" w:color="000000"/>
            </w:tcBorders>
            <w:shd w:val="clear" w:color="auto" w:fill="E7E6E6"/>
          </w:tcPr>
          <w:p w14:paraId="545EDDAB" w14:textId="77777777" w:rsidR="00996B35" w:rsidRPr="00996183" w:rsidRDefault="00F70AD0">
            <w:pPr>
              <w:ind w:left="360"/>
              <w:rPr>
                <w:rFonts w:ascii="Times New Roman" w:hAnsi="Times New Roman" w:cs="Times New Roman"/>
                <w:sz w:val="24"/>
                <w:szCs w:val="24"/>
              </w:rPr>
            </w:pPr>
            <w:r w:rsidRPr="00996183">
              <w:rPr>
                <w:rFonts w:ascii="Times New Roman" w:eastAsia="Times New Roman" w:hAnsi="Times New Roman" w:cs="Times New Roman"/>
                <w:b/>
                <w:sz w:val="24"/>
                <w:szCs w:val="24"/>
              </w:rPr>
              <w:lastRenderedPageBreak/>
              <w:t>5.</w:t>
            </w:r>
            <w:r w:rsidRPr="00996183">
              <w:rPr>
                <w:rFonts w:ascii="Times New Roman" w:eastAsia="Arial" w:hAnsi="Times New Roman" w:cs="Times New Roman"/>
                <w:b/>
                <w:sz w:val="24"/>
                <w:szCs w:val="24"/>
              </w:rPr>
              <w:t xml:space="preserve"> </w:t>
            </w:r>
            <w:r w:rsidRPr="00996183">
              <w:rPr>
                <w:rFonts w:ascii="Times New Roman" w:eastAsia="Times New Roman" w:hAnsi="Times New Roman" w:cs="Times New Roman"/>
                <w:b/>
                <w:sz w:val="24"/>
                <w:szCs w:val="24"/>
              </w:rPr>
              <w:t xml:space="preserve">Other Infrastructure </w:t>
            </w:r>
          </w:p>
          <w:p w14:paraId="566ACE0C"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List the types of MS4 infrastructure on the Public Complex property that requires inspection but are not noted above in items 1-4.  Describe when and how you conduct inspections of this infrastructure and the criteria used to determine when they need to be maintained and/or cleaned. </w:t>
            </w:r>
          </w:p>
        </w:tc>
      </w:tr>
      <w:tr w:rsidR="00996B35" w:rsidRPr="00996183" w14:paraId="020B4C7D" w14:textId="77777777" w:rsidTr="00A00BD7">
        <w:trPr>
          <w:trHeight w:val="1568"/>
        </w:trPr>
        <w:tc>
          <w:tcPr>
            <w:tcW w:w="9348" w:type="dxa"/>
            <w:tcBorders>
              <w:top w:val="single" w:sz="4" w:space="0" w:color="000000"/>
              <w:left w:val="single" w:sz="4" w:space="0" w:color="000000"/>
              <w:bottom w:val="single" w:sz="4" w:space="0" w:color="000000"/>
              <w:right w:val="single" w:sz="4" w:space="0" w:color="000000"/>
            </w:tcBorders>
          </w:tcPr>
          <w:p w14:paraId="05D675D8"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0C24FD04" w14:textId="239DD92E" w:rsidR="00996B35" w:rsidRPr="00996183" w:rsidRDefault="00A00BD7" w:rsidP="00A00BD7">
            <w:pPr>
              <w:rPr>
                <w:rFonts w:ascii="Times New Roman" w:hAnsi="Times New Roman" w:cs="Times New Roman"/>
                <w:sz w:val="24"/>
                <w:szCs w:val="24"/>
              </w:rPr>
            </w:pPr>
            <w:r>
              <w:rPr>
                <w:rFonts w:ascii="Times New Roman" w:eastAsia="Times New Roman" w:hAnsi="Times New Roman" w:cs="Times New Roman"/>
                <w:sz w:val="24"/>
                <w:szCs w:val="24"/>
              </w:rPr>
              <w:t xml:space="preserve">Retention, Detention and </w:t>
            </w:r>
            <w:r w:rsidR="003201F1" w:rsidRPr="00996183">
              <w:rPr>
                <w:rFonts w:ascii="Times New Roman" w:eastAsia="Times New Roman" w:hAnsi="Times New Roman" w:cs="Times New Roman"/>
                <w:sz w:val="24"/>
                <w:szCs w:val="24"/>
              </w:rPr>
              <w:t xml:space="preserve">Infiltration basins- grounds crew staff performs inspections according to approved maintenance plans in the DEP BMP Manual. Changes may be made to the maintenance plan per Departments guidance. Any trash or debris that is seen gets removed immediately and disposed of properly.   </w:t>
            </w:r>
            <w:r>
              <w:rPr>
                <w:rFonts w:ascii="Times New Roman" w:eastAsia="Times New Roman" w:hAnsi="Times New Roman" w:cs="Times New Roman"/>
                <w:sz w:val="24"/>
                <w:szCs w:val="24"/>
              </w:rPr>
              <w:t xml:space="preserve"> </w:t>
            </w:r>
          </w:p>
        </w:tc>
      </w:tr>
      <w:tr w:rsidR="00996B35" w:rsidRPr="00996183" w14:paraId="1E6B9D47" w14:textId="77777777">
        <w:trPr>
          <w:trHeight w:val="1114"/>
        </w:trPr>
        <w:tc>
          <w:tcPr>
            <w:tcW w:w="9348" w:type="dxa"/>
            <w:tcBorders>
              <w:top w:val="single" w:sz="4" w:space="0" w:color="000000"/>
              <w:left w:val="single" w:sz="4" w:space="0" w:color="000000"/>
              <w:bottom w:val="single" w:sz="4" w:space="0" w:color="000000"/>
              <w:right w:val="single" w:sz="4" w:space="0" w:color="000000"/>
            </w:tcBorders>
            <w:shd w:val="clear" w:color="auto" w:fill="E7E6E6"/>
          </w:tcPr>
          <w:p w14:paraId="0681F636" w14:textId="77777777" w:rsidR="00996B35" w:rsidRPr="00996183" w:rsidRDefault="00F70AD0">
            <w:pPr>
              <w:spacing w:after="254"/>
              <w:ind w:left="360"/>
              <w:rPr>
                <w:rFonts w:ascii="Times New Roman" w:hAnsi="Times New Roman" w:cs="Times New Roman"/>
                <w:sz w:val="24"/>
                <w:szCs w:val="24"/>
              </w:rPr>
            </w:pPr>
            <w:r w:rsidRPr="00996183">
              <w:rPr>
                <w:rFonts w:ascii="Times New Roman" w:eastAsia="Times New Roman" w:hAnsi="Times New Roman" w:cs="Times New Roman"/>
                <w:b/>
                <w:sz w:val="24"/>
                <w:szCs w:val="24"/>
              </w:rPr>
              <w:t>6.</w:t>
            </w:r>
            <w:r w:rsidRPr="00996183">
              <w:rPr>
                <w:rFonts w:ascii="Times New Roman" w:eastAsia="Arial" w:hAnsi="Times New Roman" w:cs="Times New Roman"/>
                <w:b/>
                <w:sz w:val="24"/>
                <w:szCs w:val="24"/>
              </w:rPr>
              <w:t xml:space="preserve"> </w:t>
            </w:r>
            <w:r w:rsidRPr="00996183">
              <w:rPr>
                <w:rFonts w:ascii="Times New Roman" w:eastAsia="Times New Roman" w:hAnsi="Times New Roman" w:cs="Times New Roman"/>
                <w:b/>
                <w:sz w:val="24"/>
                <w:szCs w:val="24"/>
              </w:rPr>
              <w:t>Infrastructure Records</w:t>
            </w:r>
            <w:r w:rsidRPr="00996183">
              <w:rPr>
                <w:rFonts w:ascii="Times New Roman" w:eastAsia="Times New Roman" w:hAnsi="Times New Roman" w:cs="Times New Roman"/>
                <w:sz w:val="24"/>
                <w:szCs w:val="24"/>
              </w:rPr>
              <w:t xml:space="preserve"> </w:t>
            </w:r>
          </w:p>
          <w:p w14:paraId="42CF1BD5"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Indicate the location of records related to stormwater infrastructure inspection, cleaning, maintenance, and repair activities. </w:t>
            </w:r>
          </w:p>
        </w:tc>
      </w:tr>
      <w:tr w:rsidR="00996B35" w:rsidRPr="00996183" w14:paraId="2984E634" w14:textId="77777777" w:rsidTr="00A00BD7">
        <w:trPr>
          <w:trHeight w:val="1091"/>
        </w:trPr>
        <w:tc>
          <w:tcPr>
            <w:tcW w:w="9348" w:type="dxa"/>
            <w:tcBorders>
              <w:top w:val="single" w:sz="4" w:space="0" w:color="000000"/>
              <w:left w:val="single" w:sz="4" w:space="0" w:color="000000"/>
              <w:bottom w:val="single" w:sz="4" w:space="0" w:color="000000"/>
              <w:right w:val="single" w:sz="4" w:space="0" w:color="000000"/>
            </w:tcBorders>
          </w:tcPr>
          <w:p w14:paraId="217D6E5B"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5988D77E" w14:textId="49DE8F0E" w:rsidR="00996B35" w:rsidRPr="00996183" w:rsidRDefault="00F70AD0" w:rsidP="00A00BD7">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r w:rsidR="00A00BD7">
              <w:rPr>
                <w:rFonts w:ascii="Times New Roman" w:eastAsia="Times New Roman" w:hAnsi="Times New Roman" w:cs="Times New Roman"/>
                <w:sz w:val="24"/>
                <w:szCs w:val="24"/>
              </w:rPr>
              <w:t>Atlantic Cape</w:t>
            </w:r>
            <w:r w:rsidR="003201F1" w:rsidRPr="00996183">
              <w:rPr>
                <w:rFonts w:ascii="Times New Roman" w:eastAsia="Times New Roman" w:hAnsi="Times New Roman" w:cs="Times New Roman"/>
                <w:sz w:val="24"/>
                <w:szCs w:val="24"/>
              </w:rPr>
              <w:t xml:space="preserve"> keeps and inventory list of all stormwater related records in</w:t>
            </w:r>
            <w:r w:rsidR="00A00BD7">
              <w:rPr>
                <w:rFonts w:ascii="Times New Roman" w:eastAsia="Times New Roman" w:hAnsi="Times New Roman" w:cs="Times New Roman"/>
                <w:sz w:val="24"/>
                <w:szCs w:val="24"/>
              </w:rPr>
              <w:t xml:space="preserve"> the Facilities Maintenance Offices in L Building.</w:t>
            </w:r>
          </w:p>
          <w:p w14:paraId="71BFEB11" w14:textId="38B50962" w:rsidR="00996B35" w:rsidRDefault="00F70AD0">
            <w:pPr>
              <w:rPr>
                <w:rFonts w:ascii="Times New Roman" w:eastAsia="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1435D3FD" w14:textId="77777777" w:rsidR="00A461C9" w:rsidRPr="00996183" w:rsidRDefault="00A461C9">
            <w:pPr>
              <w:rPr>
                <w:rFonts w:ascii="Times New Roman" w:hAnsi="Times New Roman" w:cs="Times New Roman"/>
                <w:sz w:val="24"/>
                <w:szCs w:val="24"/>
              </w:rPr>
            </w:pPr>
          </w:p>
          <w:p w14:paraId="6AA9D366" w14:textId="786A4EC6"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r w:rsidR="00A461C9">
              <w:rPr>
                <w:rFonts w:ascii="Times New Roman" w:eastAsia="Times New Roman" w:hAnsi="Times New Roman" w:cs="Times New Roman"/>
                <w:sz w:val="24"/>
                <w:szCs w:val="24"/>
              </w:rPr>
              <w:t xml:space="preserve">The </w:t>
            </w:r>
            <w:r w:rsidR="00A461C9" w:rsidRPr="00A461C9">
              <w:rPr>
                <w:rFonts w:ascii="Times New Roman" w:eastAsia="Times New Roman" w:hAnsi="Times New Roman" w:cs="Times New Roman"/>
                <w:sz w:val="24"/>
                <w:szCs w:val="24"/>
              </w:rPr>
              <w:t xml:space="preserve">completed Outfall Inspection Forms (Outfall Inspection Form, Illicit Connection Inspection Report Form, Stream Scouring Investigation Recordkeeping Form) for the calendar year </w:t>
            </w:r>
            <w:r w:rsidR="00A461C9">
              <w:rPr>
                <w:rFonts w:ascii="Times New Roman" w:eastAsia="Times New Roman" w:hAnsi="Times New Roman" w:cs="Times New Roman"/>
                <w:sz w:val="24"/>
                <w:szCs w:val="24"/>
              </w:rPr>
              <w:t>will be</w:t>
            </w:r>
            <w:r w:rsidR="00A461C9" w:rsidRPr="00A461C9">
              <w:rPr>
                <w:rFonts w:ascii="Times New Roman" w:eastAsia="Times New Roman" w:hAnsi="Times New Roman" w:cs="Times New Roman"/>
                <w:sz w:val="24"/>
                <w:szCs w:val="24"/>
              </w:rPr>
              <w:t xml:space="preserve"> upload</w:t>
            </w:r>
            <w:r w:rsidR="00A461C9">
              <w:rPr>
                <w:rFonts w:ascii="Times New Roman" w:eastAsia="Times New Roman" w:hAnsi="Times New Roman" w:cs="Times New Roman"/>
                <w:sz w:val="24"/>
                <w:szCs w:val="24"/>
              </w:rPr>
              <w:t xml:space="preserve">ed </w:t>
            </w:r>
            <w:r w:rsidR="00A461C9" w:rsidRPr="00A461C9">
              <w:rPr>
                <w:rFonts w:ascii="Times New Roman" w:eastAsia="Times New Roman" w:hAnsi="Times New Roman" w:cs="Times New Roman"/>
                <w:sz w:val="24"/>
                <w:szCs w:val="24"/>
              </w:rPr>
              <w:t>as attachments to the Annual Report. (See https://dep.nj.gov/njpdes-stormwater/municipal-stormwater-regulation-program/public-complex-stor-templates-and-forms)</w:t>
            </w:r>
          </w:p>
          <w:p w14:paraId="101FE35F"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32627BE5"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0737C581"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01A09A04"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09414F1E"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r>
    </w:tbl>
    <w:p w14:paraId="6A800FA0" w14:textId="77777777" w:rsidR="00996B35" w:rsidRPr="00996183" w:rsidRDefault="00F70AD0">
      <w:pPr>
        <w:spacing w:after="33"/>
        <w:ind w:right="4600"/>
        <w:jc w:val="right"/>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 </w:t>
      </w:r>
    </w:p>
    <w:p w14:paraId="4DE44E32" w14:textId="77777777" w:rsidR="00C827C7" w:rsidRPr="00996183" w:rsidRDefault="00F70AD0">
      <w:pPr>
        <w:spacing w:after="0"/>
        <w:rPr>
          <w:rFonts w:ascii="Times New Roman" w:eastAsia="Times New Roman" w:hAnsi="Times New Roman" w:cs="Times New Roman"/>
          <w:b/>
          <w:sz w:val="24"/>
          <w:szCs w:val="24"/>
        </w:rPr>
      </w:pPr>
      <w:r w:rsidRPr="00996183">
        <w:rPr>
          <w:rFonts w:ascii="Times New Roman" w:eastAsia="Times New Roman" w:hAnsi="Times New Roman" w:cs="Times New Roman"/>
          <w:b/>
          <w:sz w:val="24"/>
          <w:szCs w:val="24"/>
        </w:rPr>
        <w:t xml:space="preserve"> </w:t>
      </w:r>
      <w:r w:rsidRPr="00996183">
        <w:rPr>
          <w:rFonts w:ascii="Times New Roman" w:eastAsia="Times New Roman" w:hAnsi="Times New Roman" w:cs="Times New Roman"/>
          <w:b/>
          <w:sz w:val="24"/>
          <w:szCs w:val="24"/>
        </w:rPr>
        <w:tab/>
        <w:t xml:space="preserve"> </w:t>
      </w:r>
    </w:p>
    <w:p w14:paraId="4A98A6E2" w14:textId="77777777" w:rsidR="00C827C7" w:rsidRPr="00996183" w:rsidRDefault="00C827C7">
      <w:pPr>
        <w:rPr>
          <w:rFonts w:ascii="Times New Roman" w:eastAsia="Times New Roman" w:hAnsi="Times New Roman" w:cs="Times New Roman"/>
          <w:b/>
          <w:sz w:val="24"/>
          <w:szCs w:val="24"/>
        </w:rPr>
      </w:pPr>
      <w:r w:rsidRPr="00996183">
        <w:rPr>
          <w:rFonts w:ascii="Times New Roman" w:eastAsia="Times New Roman" w:hAnsi="Times New Roman" w:cs="Times New Roman"/>
          <w:b/>
          <w:sz w:val="24"/>
          <w:szCs w:val="24"/>
        </w:rPr>
        <w:br w:type="page"/>
      </w:r>
    </w:p>
    <w:p w14:paraId="5D471A52" w14:textId="77777777" w:rsidR="00996B35" w:rsidRPr="00996183" w:rsidRDefault="00996B35">
      <w:pPr>
        <w:spacing w:after="0"/>
        <w:rPr>
          <w:rFonts w:ascii="Times New Roman" w:hAnsi="Times New Roman" w:cs="Times New Roman"/>
          <w:sz w:val="24"/>
          <w:szCs w:val="24"/>
        </w:rPr>
      </w:pPr>
    </w:p>
    <w:p w14:paraId="0BC99D0D" w14:textId="77777777" w:rsidR="00996B35" w:rsidRPr="00996183" w:rsidRDefault="00F70AD0">
      <w:pPr>
        <w:pStyle w:val="Heading1"/>
        <w:ind w:left="2916"/>
        <w:rPr>
          <w:sz w:val="24"/>
          <w:szCs w:val="24"/>
        </w:rPr>
      </w:pPr>
      <w:bookmarkStart w:id="8" w:name="_Toc155791470"/>
      <w:r w:rsidRPr="00996183">
        <w:rPr>
          <w:sz w:val="24"/>
          <w:szCs w:val="24"/>
        </w:rPr>
        <w:t>Form 8 – Good Housekeeping</w:t>
      </w:r>
      <w:bookmarkEnd w:id="8"/>
      <w:r w:rsidRPr="00996183">
        <w:rPr>
          <w:color w:val="2F5496"/>
          <w:sz w:val="24"/>
          <w:szCs w:val="24"/>
        </w:rPr>
        <w:t xml:space="preserve"> </w:t>
      </w:r>
    </w:p>
    <w:p w14:paraId="509AA65B" w14:textId="77777777" w:rsidR="00996B35" w:rsidRPr="00996183" w:rsidRDefault="00F70AD0">
      <w:pPr>
        <w:spacing w:after="1" w:line="258" w:lineRule="auto"/>
        <w:ind w:left="23" w:right="2" w:hanging="10"/>
        <w:jc w:val="center"/>
        <w:rPr>
          <w:rFonts w:ascii="Times New Roman" w:hAnsi="Times New Roman" w:cs="Times New Roman"/>
          <w:sz w:val="24"/>
          <w:szCs w:val="24"/>
        </w:rPr>
      </w:pPr>
      <w:r w:rsidRPr="00996183">
        <w:rPr>
          <w:rFonts w:ascii="Times New Roman" w:eastAsia="Times New Roman" w:hAnsi="Times New Roman" w:cs="Times New Roman"/>
          <w:b/>
          <w:sz w:val="24"/>
          <w:szCs w:val="24"/>
        </w:rPr>
        <w:t>Part IV.F.2.g-l.</w:t>
      </w:r>
      <w:r w:rsidRPr="00996183">
        <w:rPr>
          <w:rFonts w:ascii="Times New Roman" w:eastAsia="Times New Roman" w:hAnsi="Times New Roman" w:cs="Times New Roman"/>
          <w:sz w:val="24"/>
          <w:szCs w:val="24"/>
        </w:rPr>
        <w:t xml:space="preserve"> </w:t>
      </w:r>
    </w:p>
    <w:tbl>
      <w:tblPr>
        <w:tblStyle w:val="TableGrid"/>
        <w:tblW w:w="9348" w:type="dxa"/>
        <w:tblInd w:w="6" w:type="dxa"/>
        <w:tblCellMar>
          <w:top w:w="63" w:type="dxa"/>
          <w:left w:w="107" w:type="dxa"/>
          <w:right w:w="115" w:type="dxa"/>
        </w:tblCellMar>
        <w:tblLook w:val="04A0" w:firstRow="1" w:lastRow="0" w:firstColumn="1" w:lastColumn="0" w:noHBand="0" w:noVBand="1"/>
      </w:tblPr>
      <w:tblGrid>
        <w:gridCol w:w="9348"/>
      </w:tblGrid>
      <w:tr w:rsidR="00996B35" w:rsidRPr="00996183" w14:paraId="07EE87AC" w14:textId="77777777">
        <w:trPr>
          <w:trHeight w:val="1039"/>
        </w:trPr>
        <w:tc>
          <w:tcPr>
            <w:tcW w:w="9348" w:type="dxa"/>
            <w:tcBorders>
              <w:top w:val="single" w:sz="4" w:space="0" w:color="000000"/>
              <w:left w:val="single" w:sz="4" w:space="0" w:color="000000"/>
              <w:bottom w:val="single" w:sz="4" w:space="0" w:color="000000"/>
              <w:right w:val="single" w:sz="4" w:space="0" w:color="000000"/>
            </w:tcBorders>
            <w:shd w:val="clear" w:color="auto" w:fill="E7E6E6"/>
          </w:tcPr>
          <w:p w14:paraId="57ECD875" w14:textId="77777777" w:rsidR="00996B35" w:rsidRPr="00996183" w:rsidRDefault="00F70AD0">
            <w:pPr>
              <w:ind w:left="360"/>
              <w:rPr>
                <w:rFonts w:ascii="Times New Roman" w:hAnsi="Times New Roman" w:cs="Times New Roman"/>
                <w:sz w:val="24"/>
                <w:szCs w:val="24"/>
              </w:rPr>
            </w:pPr>
            <w:r w:rsidRPr="00996183">
              <w:rPr>
                <w:rFonts w:ascii="Times New Roman" w:eastAsia="Times New Roman" w:hAnsi="Times New Roman" w:cs="Times New Roman"/>
                <w:b/>
                <w:sz w:val="24"/>
                <w:szCs w:val="24"/>
              </w:rPr>
              <w:t>1.</w:t>
            </w:r>
            <w:r w:rsidRPr="00996183">
              <w:rPr>
                <w:rFonts w:ascii="Times New Roman" w:eastAsia="Arial" w:hAnsi="Times New Roman" w:cs="Times New Roman"/>
                <w:b/>
                <w:sz w:val="24"/>
                <w:szCs w:val="24"/>
              </w:rPr>
              <w:t xml:space="preserve"> </w:t>
            </w:r>
            <w:r w:rsidRPr="00996183">
              <w:rPr>
                <w:rFonts w:ascii="Times New Roman" w:eastAsia="Times New Roman" w:hAnsi="Times New Roman" w:cs="Times New Roman"/>
                <w:b/>
                <w:sz w:val="24"/>
                <w:szCs w:val="24"/>
              </w:rPr>
              <w:t xml:space="preserve">Herbicide Application Management </w:t>
            </w:r>
          </w:p>
          <w:p w14:paraId="3438F3D2" w14:textId="77777777" w:rsidR="00996B35" w:rsidRPr="00996183" w:rsidRDefault="00F70AD0">
            <w:pPr>
              <w:ind w:left="72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Describe your program for preventing herbicides from being washed into the waters of the State and to prevent erosion caused by de-vegetation. </w:t>
            </w:r>
          </w:p>
        </w:tc>
      </w:tr>
      <w:tr w:rsidR="00996B35" w:rsidRPr="00996183" w14:paraId="22CCE87B" w14:textId="77777777">
        <w:trPr>
          <w:trHeight w:val="1392"/>
        </w:trPr>
        <w:tc>
          <w:tcPr>
            <w:tcW w:w="9348" w:type="dxa"/>
            <w:tcBorders>
              <w:top w:val="single" w:sz="4" w:space="0" w:color="000000"/>
              <w:left w:val="single" w:sz="4" w:space="0" w:color="000000"/>
              <w:bottom w:val="single" w:sz="4" w:space="0" w:color="000000"/>
              <w:right w:val="single" w:sz="4" w:space="0" w:color="000000"/>
            </w:tcBorders>
          </w:tcPr>
          <w:p w14:paraId="64D796CB" w14:textId="77777777" w:rsidR="00996B35" w:rsidRPr="00996183" w:rsidRDefault="00F70AD0">
            <w:pPr>
              <w:ind w:left="72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3DC0C443" w14:textId="1CE07085" w:rsidR="00996B35" w:rsidRPr="00962233" w:rsidRDefault="00962233">
            <w:pPr>
              <w:ind w:left="720"/>
              <w:rPr>
                <w:rFonts w:ascii="Times New Roman" w:hAnsi="Times New Roman" w:cs="Times New Roman"/>
                <w:color w:val="auto"/>
                <w:sz w:val="24"/>
                <w:szCs w:val="24"/>
              </w:rPr>
            </w:pPr>
            <w:r w:rsidRPr="00962233">
              <w:rPr>
                <w:rFonts w:ascii="Times New Roman" w:hAnsi="Times New Roman" w:cs="Times New Roman"/>
                <w:color w:val="auto"/>
                <w:sz w:val="24"/>
                <w:szCs w:val="24"/>
                <w:shd w:val="clear" w:color="auto" w:fill="FFFFFF"/>
              </w:rPr>
              <w:t>Atlantic Cape contracts with Lawn Doctor for both fertilizer and herbicide application. Lawn Doctor uses a g</w:t>
            </w:r>
            <w:r w:rsidR="00FD5CA5" w:rsidRPr="00962233">
              <w:rPr>
                <w:rFonts w:ascii="Times New Roman" w:hAnsi="Times New Roman" w:cs="Times New Roman"/>
                <w:color w:val="auto"/>
                <w:sz w:val="24"/>
                <w:szCs w:val="24"/>
                <w:shd w:val="clear" w:color="auto" w:fill="FFFFFF"/>
              </w:rPr>
              <w:t xml:space="preserve">round metering </w:t>
            </w:r>
            <w:r w:rsidRPr="00962233">
              <w:rPr>
                <w:rFonts w:ascii="Times New Roman" w:hAnsi="Times New Roman" w:cs="Times New Roman"/>
                <w:color w:val="auto"/>
                <w:sz w:val="24"/>
                <w:szCs w:val="24"/>
                <w:shd w:val="clear" w:color="auto" w:fill="FFFFFF"/>
              </w:rPr>
              <w:t xml:space="preserve">system that </w:t>
            </w:r>
            <w:r w:rsidR="00FD5CA5" w:rsidRPr="00962233">
              <w:rPr>
                <w:rFonts w:ascii="Times New Roman" w:hAnsi="Times New Roman" w:cs="Times New Roman"/>
                <w:color w:val="auto"/>
                <w:sz w:val="24"/>
                <w:szCs w:val="24"/>
                <w:shd w:val="clear" w:color="auto" w:fill="FFFFFF"/>
              </w:rPr>
              <w:t>ensures the right amount of product is applied to target area</w:t>
            </w:r>
            <w:r>
              <w:rPr>
                <w:rFonts w:ascii="Times New Roman" w:hAnsi="Times New Roman" w:cs="Times New Roman"/>
                <w:color w:val="auto"/>
                <w:sz w:val="24"/>
                <w:szCs w:val="24"/>
                <w:shd w:val="clear" w:color="auto" w:fill="FFFFFF"/>
              </w:rPr>
              <w:t>s</w:t>
            </w:r>
            <w:r w:rsidR="00FD5CA5" w:rsidRPr="00962233">
              <w:rPr>
                <w:rFonts w:ascii="Times New Roman" w:hAnsi="Times New Roman" w:cs="Times New Roman"/>
                <w:color w:val="auto"/>
                <w:sz w:val="24"/>
                <w:szCs w:val="24"/>
                <w:shd w:val="clear" w:color="auto" w:fill="FFFFFF"/>
              </w:rPr>
              <w:t xml:space="preserve"> in </w:t>
            </w:r>
            <w:r w:rsidRPr="00962233">
              <w:rPr>
                <w:rFonts w:ascii="Times New Roman" w:hAnsi="Times New Roman" w:cs="Times New Roman"/>
                <w:color w:val="auto"/>
                <w:sz w:val="24"/>
                <w:szCs w:val="24"/>
                <w:shd w:val="clear" w:color="auto" w:fill="FFFFFF"/>
              </w:rPr>
              <w:t>the</w:t>
            </w:r>
            <w:r w:rsidR="00FD5CA5" w:rsidRPr="00962233">
              <w:rPr>
                <w:rFonts w:ascii="Times New Roman" w:hAnsi="Times New Roman" w:cs="Times New Roman"/>
                <w:color w:val="auto"/>
                <w:sz w:val="24"/>
                <w:szCs w:val="24"/>
                <w:shd w:val="clear" w:color="auto" w:fill="FFFFFF"/>
              </w:rPr>
              <w:t xml:space="preserve"> soil rather than </w:t>
            </w:r>
            <w:r>
              <w:rPr>
                <w:rFonts w:ascii="Times New Roman" w:hAnsi="Times New Roman" w:cs="Times New Roman"/>
                <w:color w:val="auto"/>
                <w:sz w:val="24"/>
                <w:szCs w:val="24"/>
                <w:shd w:val="clear" w:color="auto" w:fill="FFFFFF"/>
              </w:rPr>
              <w:t xml:space="preserve">in a manner where materials can reach </w:t>
            </w:r>
            <w:r w:rsidR="00FD5CA5" w:rsidRPr="00962233">
              <w:rPr>
                <w:rFonts w:ascii="Times New Roman" w:hAnsi="Times New Roman" w:cs="Times New Roman"/>
                <w:color w:val="auto"/>
                <w:sz w:val="24"/>
                <w:szCs w:val="24"/>
                <w:shd w:val="clear" w:color="auto" w:fill="FFFFFF"/>
              </w:rPr>
              <w:t>a storm drain.</w:t>
            </w:r>
            <w:r w:rsidR="00F70AD0" w:rsidRPr="00962233">
              <w:rPr>
                <w:rFonts w:ascii="Times New Roman" w:eastAsia="Times New Roman" w:hAnsi="Times New Roman" w:cs="Times New Roman"/>
                <w:color w:val="auto"/>
                <w:sz w:val="24"/>
                <w:szCs w:val="24"/>
              </w:rPr>
              <w:t xml:space="preserve"> </w:t>
            </w:r>
          </w:p>
          <w:p w14:paraId="27360200" w14:textId="77777777" w:rsidR="00996B35" w:rsidRPr="00962233" w:rsidRDefault="00F70AD0">
            <w:pPr>
              <w:ind w:left="720"/>
              <w:rPr>
                <w:rFonts w:ascii="Times New Roman" w:hAnsi="Times New Roman" w:cs="Times New Roman"/>
                <w:color w:val="auto"/>
                <w:sz w:val="24"/>
                <w:szCs w:val="24"/>
              </w:rPr>
            </w:pPr>
            <w:r w:rsidRPr="00962233">
              <w:rPr>
                <w:rFonts w:ascii="Times New Roman" w:eastAsia="Times New Roman" w:hAnsi="Times New Roman" w:cs="Times New Roman"/>
                <w:color w:val="auto"/>
                <w:sz w:val="24"/>
                <w:szCs w:val="24"/>
              </w:rPr>
              <w:t xml:space="preserve"> </w:t>
            </w:r>
          </w:p>
          <w:p w14:paraId="5DF794A9" w14:textId="77777777" w:rsidR="00996B35" w:rsidRPr="00996183" w:rsidRDefault="00F70AD0">
            <w:pPr>
              <w:ind w:left="72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7E0F0F5A" w14:textId="77777777" w:rsidR="00996B35" w:rsidRPr="00996183" w:rsidRDefault="00F70AD0">
            <w:pPr>
              <w:ind w:left="72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r>
      <w:tr w:rsidR="00996B35" w:rsidRPr="00996183" w14:paraId="5BA89704" w14:textId="77777777">
        <w:trPr>
          <w:trHeight w:val="835"/>
        </w:trPr>
        <w:tc>
          <w:tcPr>
            <w:tcW w:w="9348" w:type="dxa"/>
            <w:tcBorders>
              <w:top w:val="single" w:sz="4" w:space="0" w:color="000000"/>
              <w:left w:val="single" w:sz="4" w:space="0" w:color="000000"/>
              <w:bottom w:val="single" w:sz="4" w:space="0" w:color="000000"/>
              <w:right w:val="single" w:sz="4" w:space="0" w:color="000000"/>
            </w:tcBorders>
            <w:shd w:val="clear" w:color="auto" w:fill="E7E6E6"/>
          </w:tcPr>
          <w:p w14:paraId="29FF8908" w14:textId="77777777" w:rsidR="00996B35" w:rsidRPr="00996183" w:rsidRDefault="00F70AD0">
            <w:pPr>
              <w:ind w:left="360"/>
              <w:rPr>
                <w:rFonts w:ascii="Times New Roman" w:hAnsi="Times New Roman" w:cs="Times New Roman"/>
                <w:sz w:val="24"/>
                <w:szCs w:val="24"/>
              </w:rPr>
            </w:pPr>
            <w:r w:rsidRPr="00996183">
              <w:rPr>
                <w:rFonts w:ascii="Times New Roman" w:eastAsia="Times New Roman" w:hAnsi="Times New Roman" w:cs="Times New Roman"/>
                <w:b/>
                <w:sz w:val="24"/>
                <w:szCs w:val="24"/>
              </w:rPr>
              <w:t>2.</w:t>
            </w:r>
            <w:r w:rsidRPr="00996183">
              <w:rPr>
                <w:rFonts w:ascii="Times New Roman" w:eastAsia="Arial" w:hAnsi="Times New Roman" w:cs="Times New Roman"/>
                <w:b/>
                <w:sz w:val="24"/>
                <w:szCs w:val="24"/>
              </w:rPr>
              <w:t xml:space="preserve"> </w:t>
            </w:r>
            <w:r w:rsidRPr="00996183">
              <w:rPr>
                <w:rFonts w:ascii="Times New Roman" w:eastAsia="Times New Roman" w:hAnsi="Times New Roman" w:cs="Times New Roman"/>
                <w:b/>
                <w:sz w:val="24"/>
                <w:szCs w:val="24"/>
              </w:rPr>
              <w:t xml:space="preserve">Excess De-icing Material Management </w:t>
            </w:r>
          </w:p>
          <w:p w14:paraId="4B38C349" w14:textId="77777777" w:rsidR="00996B35" w:rsidRPr="00996183" w:rsidRDefault="00F70AD0">
            <w:pPr>
              <w:ind w:left="72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Describe your program for ensuring that excess piles of salt and de-icing/anti-icing materials are removed in a timely manner after storm events. </w:t>
            </w:r>
          </w:p>
        </w:tc>
      </w:tr>
      <w:tr w:rsidR="00996B35" w:rsidRPr="00996183" w14:paraId="714E451D" w14:textId="77777777">
        <w:trPr>
          <w:trHeight w:val="1394"/>
        </w:trPr>
        <w:tc>
          <w:tcPr>
            <w:tcW w:w="9348" w:type="dxa"/>
            <w:tcBorders>
              <w:top w:val="single" w:sz="4" w:space="0" w:color="000000"/>
              <w:left w:val="single" w:sz="4" w:space="0" w:color="000000"/>
              <w:bottom w:val="single" w:sz="4" w:space="0" w:color="000000"/>
              <w:right w:val="single" w:sz="4" w:space="0" w:color="000000"/>
            </w:tcBorders>
          </w:tcPr>
          <w:p w14:paraId="6DB669F0" w14:textId="77777777" w:rsidR="00996B35" w:rsidRPr="00996183" w:rsidRDefault="00F70AD0">
            <w:pPr>
              <w:ind w:left="72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0A0B1533" w14:textId="26F440D1" w:rsidR="00996B35" w:rsidRPr="00996183" w:rsidRDefault="00F70AD0">
            <w:pPr>
              <w:ind w:left="72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r w:rsidR="00110CE1" w:rsidRPr="00996183">
              <w:rPr>
                <w:rFonts w:ascii="Times New Roman" w:eastAsia="Times New Roman" w:hAnsi="Times New Roman" w:cs="Times New Roman"/>
                <w:sz w:val="24"/>
                <w:szCs w:val="24"/>
              </w:rPr>
              <w:t>Within 72 hours of a rain or snow event, we remove any piles of leftover salt or other de-icing materials that were deposited during spreading operations.</w:t>
            </w:r>
          </w:p>
          <w:p w14:paraId="6639067D" w14:textId="77777777" w:rsidR="00996B35" w:rsidRPr="00996183" w:rsidRDefault="00F70AD0">
            <w:pPr>
              <w:ind w:left="72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34BAD5C2" w14:textId="77777777" w:rsidR="00996B35" w:rsidRPr="00996183" w:rsidRDefault="00F70AD0">
            <w:pPr>
              <w:ind w:left="72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7EA73FFA" w14:textId="77777777" w:rsidR="00996B35" w:rsidRPr="00996183" w:rsidRDefault="00F70AD0">
            <w:pPr>
              <w:ind w:left="72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r>
      <w:tr w:rsidR="00996B35" w:rsidRPr="00996183" w14:paraId="25D32505" w14:textId="77777777">
        <w:trPr>
          <w:trHeight w:val="1111"/>
        </w:trPr>
        <w:tc>
          <w:tcPr>
            <w:tcW w:w="9348" w:type="dxa"/>
            <w:tcBorders>
              <w:top w:val="single" w:sz="4" w:space="0" w:color="000000"/>
              <w:left w:val="single" w:sz="4" w:space="0" w:color="000000"/>
              <w:bottom w:val="single" w:sz="4" w:space="0" w:color="000000"/>
              <w:right w:val="single" w:sz="4" w:space="0" w:color="000000"/>
            </w:tcBorders>
            <w:shd w:val="clear" w:color="auto" w:fill="E7E6E6"/>
          </w:tcPr>
          <w:p w14:paraId="62BE6DEF" w14:textId="77777777" w:rsidR="00996B35" w:rsidRPr="00996183" w:rsidRDefault="00F70AD0">
            <w:pPr>
              <w:ind w:left="360"/>
              <w:rPr>
                <w:rFonts w:ascii="Times New Roman" w:hAnsi="Times New Roman" w:cs="Times New Roman"/>
                <w:sz w:val="24"/>
                <w:szCs w:val="24"/>
              </w:rPr>
            </w:pPr>
            <w:r w:rsidRPr="00996183">
              <w:rPr>
                <w:rFonts w:ascii="Times New Roman" w:eastAsia="Times New Roman" w:hAnsi="Times New Roman" w:cs="Times New Roman"/>
                <w:b/>
                <w:sz w:val="24"/>
                <w:szCs w:val="24"/>
              </w:rPr>
              <w:t>3.</w:t>
            </w:r>
            <w:r w:rsidRPr="00996183">
              <w:rPr>
                <w:rFonts w:ascii="Times New Roman" w:eastAsia="Arial" w:hAnsi="Times New Roman" w:cs="Times New Roman"/>
                <w:b/>
                <w:sz w:val="24"/>
                <w:szCs w:val="24"/>
              </w:rPr>
              <w:t xml:space="preserve"> </w:t>
            </w:r>
            <w:r w:rsidRPr="00996183">
              <w:rPr>
                <w:rFonts w:ascii="Times New Roman" w:eastAsia="Times New Roman" w:hAnsi="Times New Roman" w:cs="Times New Roman"/>
                <w:b/>
                <w:sz w:val="24"/>
                <w:szCs w:val="24"/>
              </w:rPr>
              <w:t xml:space="preserve">Vegetative Waste Management </w:t>
            </w:r>
          </w:p>
          <w:p w14:paraId="3E8C422A" w14:textId="77777777" w:rsidR="00996B35" w:rsidRPr="00996183" w:rsidRDefault="00F70AD0">
            <w:pPr>
              <w:ind w:left="72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Describe your program for ensuring proper pickup, handling, storage, and disposal of wood waste and yard trimmings generated at the Public Complex, such as trimming trees, mowing, etc. </w:t>
            </w:r>
          </w:p>
        </w:tc>
      </w:tr>
      <w:tr w:rsidR="00996B35" w:rsidRPr="00996183" w14:paraId="1EEF19DE" w14:textId="77777777">
        <w:trPr>
          <w:trHeight w:val="1802"/>
        </w:trPr>
        <w:tc>
          <w:tcPr>
            <w:tcW w:w="9348" w:type="dxa"/>
            <w:tcBorders>
              <w:top w:val="single" w:sz="4" w:space="0" w:color="000000"/>
              <w:left w:val="single" w:sz="4" w:space="0" w:color="000000"/>
              <w:bottom w:val="single" w:sz="4" w:space="0" w:color="000000"/>
              <w:right w:val="single" w:sz="4" w:space="0" w:color="000000"/>
            </w:tcBorders>
          </w:tcPr>
          <w:p w14:paraId="303FE98A" w14:textId="1C135013"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r w:rsidR="00110CE1" w:rsidRPr="00996183">
              <w:rPr>
                <w:rFonts w:ascii="Times New Roman" w:eastAsia="Times New Roman" w:hAnsi="Times New Roman" w:cs="Times New Roman"/>
                <w:sz w:val="24"/>
                <w:szCs w:val="24"/>
              </w:rPr>
              <w:t>Yard trimmings</w:t>
            </w:r>
            <w:r w:rsidR="00C73E68">
              <w:rPr>
                <w:rFonts w:ascii="Times New Roman" w:eastAsia="Times New Roman" w:hAnsi="Times New Roman" w:cs="Times New Roman"/>
                <w:sz w:val="24"/>
                <w:szCs w:val="24"/>
              </w:rPr>
              <w:t xml:space="preserve"> and wood waste</w:t>
            </w:r>
            <w:r w:rsidR="00110CE1" w:rsidRPr="00996183">
              <w:rPr>
                <w:rFonts w:ascii="Times New Roman" w:eastAsia="Times New Roman" w:hAnsi="Times New Roman" w:cs="Times New Roman"/>
                <w:sz w:val="24"/>
                <w:szCs w:val="24"/>
              </w:rPr>
              <w:t xml:space="preserve"> are collected </w:t>
            </w:r>
            <w:r w:rsidR="00AB5F1D">
              <w:rPr>
                <w:rFonts w:ascii="Times New Roman" w:eastAsia="Times New Roman" w:hAnsi="Times New Roman" w:cs="Times New Roman"/>
                <w:sz w:val="24"/>
                <w:szCs w:val="24"/>
              </w:rPr>
              <w:t xml:space="preserve">are put in a dumpster and hauled away by a licensed hauler. </w:t>
            </w:r>
            <w:r w:rsidR="00110CE1" w:rsidRPr="00996183">
              <w:rPr>
                <w:rFonts w:ascii="Times New Roman" w:eastAsia="Times New Roman" w:hAnsi="Times New Roman" w:cs="Times New Roman"/>
                <w:sz w:val="24"/>
                <w:szCs w:val="24"/>
              </w:rPr>
              <w:t xml:space="preserve"> </w:t>
            </w:r>
            <w:r w:rsidR="00C73E68">
              <w:rPr>
                <w:rFonts w:ascii="Times New Roman" w:eastAsia="Times New Roman" w:hAnsi="Times New Roman" w:cs="Times New Roman"/>
                <w:sz w:val="24"/>
                <w:szCs w:val="24"/>
              </w:rPr>
              <w:t>A mulching mower is used so that grass clippings can be left in place.</w:t>
            </w:r>
            <w:r w:rsidR="00110CE1" w:rsidRPr="00996183">
              <w:rPr>
                <w:rFonts w:ascii="Times New Roman" w:eastAsia="Times New Roman" w:hAnsi="Times New Roman" w:cs="Times New Roman"/>
                <w:sz w:val="24"/>
                <w:szCs w:val="24"/>
              </w:rPr>
              <w:t xml:space="preserve">  </w:t>
            </w:r>
          </w:p>
        </w:tc>
      </w:tr>
    </w:tbl>
    <w:p w14:paraId="55C01F1B" w14:textId="77777777" w:rsidR="00C827C7" w:rsidRPr="00996183" w:rsidRDefault="00C827C7">
      <w:pPr>
        <w:rPr>
          <w:rFonts w:ascii="Times New Roman" w:hAnsi="Times New Roman" w:cs="Times New Roman"/>
          <w:sz w:val="24"/>
          <w:szCs w:val="24"/>
        </w:rPr>
      </w:pPr>
      <w:r w:rsidRPr="00996183">
        <w:rPr>
          <w:rFonts w:ascii="Times New Roman" w:hAnsi="Times New Roman" w:cs="Times New Roman"/>
          <w:sz w:val="24"/>
          <w:szCs w:val="24"/>
        </w:rPr>
        <w:br w:type="page"/>
      </w:r>
    </w:p>
    <w:tbl>
      <w:tblPr>
        <w:tblStyle w:val="TableGrid"/>
        <w:tblW w:w="9348" w:type="dxa"/>
        <w:tblInd w:w="6" w:type="dxa"/>
        <w:tblCellMar>
          <w:top w:w="63" w:type="dxa"/>
          <w:left w:w="107" w:type="dxa"/>
          <w:right w:w="115" w:type="dxa"/>
        </w:tblCellMar>
        <w:tblLook w:val="04A0" w:firstRow="1" w:lastRow="0" w:firstColumn="1" w:lastColumn="0" w:noHBand="0" w:noVBand="1"/>
      </w:tblPr>
      <w:tblGrid>
        <w:gridCol w:w="9348"/>
      </w:tblGrid>
      <w:tr w:rsidR="00996B35" w:rsidRPr="00996183" w14:paraId="7619ADE3" w14:textId="77777777">
        <w:trPr>
          <w:trHeight w:val="835"/>
        </w:trPr>
        <w:tc>
          <w:tcPr>
            <w:tcW w:w="9348" w:type="dxa"/>
            <w:tcBorders>
              <w:top w:val="single" w:sz="4" w:space="0" w:color="000000"/>
              <w:left w:val="single" w:sz="4" w:space="0" w:color="000000"/>
              <w:bottom w:val="single" w:sz="4" w:space="0" w:color="000000"/>
              <w:right w:val="single" w:sz="4" w:space="0" w:color="000000"/>
            </w:tcBorders>
            <w:shd w:val="clear" w:color="auto" w:fill="E7E6E6"/>
          </w:tcPr>
          <w:p w14:paraId="46763742" w14:textId="77777777" w:rsidR="00996B35" w:rsidRPr="00996183" w:rsidRDefault="00F70AD0">
            <w:pPr>
              <w:ind w:left="360"/>
              <w:rPr>
                <w:rFonts w:ascii="Times New Roman" w:hAnsi="Times New Roman" w:cs="Times New Roman"/>
                <w:sz w:val="24"/>
                <w:szCs w:val="24"/>
              </w:rPr>
            </w:pPr>
            <w:r w:rsidRPr="00996183">
              <w:rPr>
                <w:rFonts w:ascii="Times New Roman" w:eastAsia="Times New Roman" w:hAnsi="Times New Roman" w:cs="Times New Roman"/>
                <w:b/>
                <w:sz w:val="24"/>
                <w:szCs w:val="24"/>
              </w:rPr>
              <w:lastRenderedPageBreak/>
              <w:t>4.</w:t>
            </w:r>
            <w:r w:rsidRPr="00996183">
              <w:rPr>
                <w:rFonts w:ascii="Times New Roman" w:eastAsia="Arial" w:hAnsi="Times New Roman" w:cs="Times New Roman"/>
                <w:b/>
                <w:sz w:val="24"/>
                <w:szCs w:val="24"/>
              </w:rPr>
              <w:t xml:space="preserve"> </w:t>
            </w:r>
            <w:r w:rsidRPr="00996183">
              <w:rPr>
                <w:rFonts w:ascii="Times New Roman" w:eastAsia="Times New Roman" w:hAnsi="Times New Roman" w:cs="Times New Roman"/>
                <w:b/>
                <w:sz w:val="24"/>
                <w:szCs w:val="24"/>
              </w:rPr>
              <w:t xml:space="preserve">Tree Replacement Management </w:t>
            </w:r>
          </w:p>
          <w:p w14:paraId="4032C0C2" w14:textId="77777777" w:rsidR="00996B35" w:rsidRPr="00996183" w:rsidRDefault="00F70AD0">
            <w:pPr>
              <w:ind w:left="72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Describe your program for ensuring the proper removal and replacement of trees at your Public Complex. </w:t>
            </w:r>
          </w:p>
        </w:tc>
      </w:tr>
      <w:tr w:rsidR="00996B35" w:rsidRPr="00996183" w14:paraId="05FDA5B5" w14:textId="77777777">
        <w:trPr>
          <w:trHeight w:val="3323"/>
        </w:trPr>
        <w:tc>
          <w:tcPr>
            <w:tcW w:w="9348" w:type="dxa"/>
            <w:tcBorders>
              <w:top w:val="single" w:sz="4" w:space="0" w:color="000000"/>
              <w:left w:val="single" w:sz="4" w:space="0" w:color="000000"/>
              <w:bottom w:val="single" w:sz="4" w:space="0" w:color="000000"/>
              <w:right w:val="single" w:sz="4" w:space="0" w:color="000000"/>
            </w:tcBorders>
          </w:tcPr>
          <w:p w14:paraId="5230CE62"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0867C158" w14:textId="73324D8B" w:rsidR="00996B35" w:rsidRPr="00996183" w:rsidRDefault="00F70AD0" w:rsidP="008D64C0">
            <w:pPr>
              <w:ind w:left="677"/>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0F711547"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004A0323"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32670DFD" w14:textId="1BA91FF4"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r w:rsidR="00110CE1" w:rsidRPr="00996183">
              <w:rPr>
                <w:rFonts w:ascii="Times New Roman" w:eastAsia="Times New Roman" w:hAnsi="Times New Roman" w:cs="Times New Roman"/>
                <w:sz w:val="24"/>
                <w:szCs w:val="24"/>
              </w:rPr>
              <w:t xml:space="preserve">We only remove trees when said tree is considered a hazard tree. If in the future, we need to remove a healthy tree, we will replace it with one in accordance with the table provided by the Department.  </w:t>
            </w:r>
          </w:p>
          <w:p w14:paraId="36906633"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5CAD78BC"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r>
      <w:tr w:rsidR="00996B35" w:rsidRPr="00996183" w14:paraId="5FA14EE9" w14:textId="77777777">
        <w:trPr>
          <w:trHeight w:val="835"/>
        </w:trPr>
        <w:tc>
          <w:tcPr>
            <w:tcW w:w="9348" w:type="dxa"/>
            <w:tcBorders>
              <w:top w:val="single" w:sz="4" w:space="0" w:color="000000"/>
              <w:left w:val="single" w:sz="4" w:space="0" w:color="000000"/>
              <w:bottom w:val="single" w:sz="4" w:space="0" w:color="000000"/>
              <w:right w:val="single" w:sz="4" w:space="0" w:color="000000"/>
            </w:tcBorders>
            <w:shd w:val="clear" w:color="auto" w:fill="E7E6E6"/>
          </w:tcPr>
          <w:p w14:paraId="6ECAC952" w14:textId="77777777" w:rsidR="00996B35" w:rsidRPr="00996183" w:rsidRDefault="00F70AD0">
            <w:pPr>
              <w:ind w:left="360"/>
              <w:rPr>
                <w:rFonts w:ascii="Times New Roman" w:hAnsi="Times New Roman" w:cs="Times New Roman"/>
                <w:sz w:val="24"/>
                <w:szCs w:val="24"/>
              </w:rPr>
            </w:pPr>
            <w:r w:rsidRPr="00996183">
              <w:rPr>
                <w:rFonts w:ascii="Times New Roman" w:eastAsia="Times New Roman" w:hAnsi="Times New Roman" w:cs="Times New Roman"/>
                <w:b/>
                <w:sz w:val="24"/>
                <w:szCs w:val="24"/>
              </w:rPr>
              <w:t>5.</w:t>
            </w:r>
            <w:r w:rsidRPr="00996183">
              <w:rPr>
                <w:rFonts w:ascii="Times New Roman" w:eastAsia="Arial" w:hAnsi="Times New Roman" w:cs="Times New Roman"/>
                <w:b/>
                <w:sz w:val="24"/>
                <w:szCs w:val="24"/>
              </w:rPr>
              <w:t xml:space="preserve"> </w:t>
            </w:r>
            <w:r w:rsidRPr="00996183">
              <w:rPr>
                <w:rFonts w:ascii="Times New Roman" w:eastAsia="Times New Roman" w:hAnsi="Times New Roman" w:cs="Times New Roman"/>
                <w:b/>
                <w:sz w:val="24"/>
                <w:szCs w:val="24"/>
              </w:rPr>
              <w:t xml:space="preserve">Roadside Erosion Control </w:t>
            </w:r>
          </w:p>
          <w:p w14:paraId="749A544F" w14:textId="77777777" w:rsidR="00996B35" w:rsidRPr="00996183" w:rsidRDefault="00F70AD0">
            <w:pPr>
              <w:ind w:left="72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Describe your program to detect and repair erosion along Public Complex owned driveways, streets, and parking areas. </w:t>
            </w:r>
          </w:p>
        </w:tc>
      </w:tr>
      <w:tr w:rsidR="00996B35" w:rsidRPr="00996183" w14:paraId="1B3AA712" w14:textId="77777777">
        <w:trPr>
          <w:trHeight w:val="1866"/>
        </w:trPr>
        <w:tc>
          <w:tcPr>
            <w:tcW w:w="9348" w:type="dxa"/>
            <w:tcBorders>
              <w:top w:val="single" w:sz="4" w:space="0" w:color="000000"/>
              <w:left w:val="single" w:sz="4" w:space="0" w:color="000000"/>
              <w:bottom w:val="single" w:sz="4" w:space="0" w:color="000000"/>
              <w:right w:val="single" w:sz="4" w:space="0" w:color="000000"/>
            </w:tcBorders>
          </w:tcPr>
          <w:p w14:paraId="4A5D365B"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74FB289B"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6251C38F" w14:textId="3FDC37B5"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r w:rsidR="00110CE1" w:rsidRPr="00996183">
              <w:rPr>
                <w:rFonts w:ascii="Times New Roman" w:eastAsia="Times New Roman" w:hAnsi="Times New Roman" w:cs="Times New Roman"/>
                <w:sz w:val="24"/>
                <w:szCs w:val="24"/>
              </w:rPr>
              <w:t xml:space="preserve"> Inspections are done throughout the day as staff drive around the facility and during other annual inspections such as inlets and catch basins. Any instances of roadside erosion </w:t>
            </w:r>
            <w:proofErr w:type="gramStart"/>
            <w:r w:rsidR="00110CE1" w:rsidRPr="00996183">
              <w:rPr>
                <w:rFonts w:ascii="Times New Roman" w:eastAsia="Times New Roman" w:hAnsi="Times New Roman" w:cs="Times New Roman"/>
                <w:sz w:val="24"/>
                <w:szCs w:val="24"/>
              </w:rPr>
              <w:t>is</w:t>
            </w:r>
            <w:proofErr w:type="gramEnd"/>
            <w:r w:rsidR="00110CE1" w:rsidRPr="00996183">
              <w:rPr>
                <w:rFonts w:ascii="Times New Roman" w:eastAsia="Times New Roman" w:hAnsi="Times New Roman" w:cs="Times New Roman"/>
                <w:sz w:val="24"/>
                <w:szCs w:val="24"/>
              </w:rPr>
              <w:t xml:space="preserve"> immediately address and repairs start as soon as possible</w:t>
            </w:r>
            <w:r w:rsidR="00C73E68">
              <w:rPr>
                <w:rFonts w:ascii="Times New Roman" w:eastAsia="Times New Roman" w:hAnsi="Times New Roman" w:cs="Times New Roman"/>
                <w:sz w:val="24"/>
                <w:szCs w:val="24"/>
              </w:rPr>
              <w:t>.</w:t>
            </w:r>
          </w:p>
          <w:p w14:paraId="75C82B86"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r>
      <w:tr w:rsidR="00996B35" w:rsidRPr="00996183" w14:paraId="6227BC57" w14:textId="77777777">
        <w:trPr>
          <w:trHeight w:val="1112"/>
        </w:trPr>
        <w:tc>
          <w:tcPr>
            <w:tcW w:w="9348" w:type="dxa"/>
            <w:tcBorders>
              <w:top w:val="single" w:sz="4" w:space="0" w:color="000000"/>
              <w:left w:val="single" w:sz="4" w:space="0" w:color="000000"/>
              <w:bottom w:val="single" w:sz="4" w:space="0" w:color="000000"/>
              <w:right w:val="single" w:sz="4" w:space="0" w:color="000000"/>
            </w:tcBorders>
            <w:shd w:val="clear" w:color="auto" w:fill="E7E6E6"/>
          </w:tcPr>
          <w:p w14:paraId="34282CE4" w14:textId="77777777" w:rsidR="00996B35" w:rsidRPr="00996183" w:rsidRDefault="00F70AD0">
            <w:pPr>
              <w:ind w:left="360"/>
              <w:rPr>
                <w:rFonts w:ascii="Times New Roman" w:hAnsi="Times New Roman" w:cs="Times New Roman"/>
                <w:sz w:val="24"/>
                <w:szCs w:val="24"/>
              </w:rPr>
            </w:pPr>
            <w:r w:rsidRPr="00996183">
              <w:rPr>
                <w:rFonts w:ascii="Times New Roman" w:eastAsia="Times New Roman" w:hAnsi="Times New Roman" w:cs="Times New Roman"/>
                <w:b/>
                <w:sz w:val="24"/>
                <w:szCs w:val="24"/>
              </w:rPr>
              <w:t>6.</w:t>
            </w:r>
            <w:r w:rsidRPr="00996183">
              <w:rPr>
                <w:rFonts w:ascii="Times New Roman" w:eastAsia="Arial" w:hAnsi="Times New Roman" w:cs="Times New Roman"/>
                <w:b/>
                <w:sz w:val="24"/>
                <w:szCs w:val="24"/>
              </w:rPr>
              <w:t xml:space="preserve"> </w:t>
            </w:r>
            <w:r w:rsidRPr="00996183">
              <w:rPr>
                <w:rFonts w:ascii="Times New Roman" w:eastAsia="Times New Roman" w:hAnsi="Times New Roman" w:cs="Times New Roman"/>
                <w:b/>
                <w:sz w:val="24"/>
                <w:szCs w:val="24"/>
              </w:rPr>
              <w:t xml:space="preserve">Outdoor Refuse Containers and Dumpsters </w:t>
            </w:r>
          </w:p>
          <w:p w14:paraId="044EE805" w14:textId="77777777" w:rsidR="00996B35" w:rsidRPr="00996183" w:rsidRDefault="00F70AD0">
            <w:pPr>
              <w:ind w:left="691"/>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Describe your program to ensure that outdoor dumpsters and refuse containers on Public Complex property are covered and not discharging pollutants to stormwater or surface water. </w:t>
            </w:r>
          </w:p>
        </w:tc>
      </w:tr>
      <w:tr w:rsidR="00996B35" w:rsidRPr="00996183" w14:paraId="781BC43A" w14:textId="77777777">
        <w:trPr>
          <w:trHeight w:val="2188"/>
        </w:trPr>
        <w:tc>
          <w:tcPr>
            <w:tcW w:w="9348" w:type="dxa"/>
            <w:tcBorders>
              <w:top w:val="single" w:sz="4" w:space="0" w:color="000000"/>
              <w:left w:val="single" w:sz="4" w:space="0" w:color="000000"/>
              <w:bottom w:val="single" w:sz="4" w:space="0" w:color="000000"/>
              <w:right w:val="single" w:sz="4" w:space="0" w:color="000000"/>
            </w:tcBorders>
          </w:tcPr>
          <w:p w14:paraId="29713C1C" w14:textId="5F3A72E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r w:rsidR="00110CE1" w:rsidRPr="00996183">
              <w:rPr>
                <w:rFonts w:ascii="Times New Roman" w:eastAsia="Times New Roman" w:hAnsi="Times New Roman" w:cs="Times New Roman"/>
                <w:sz w:val="24"/>
                <w:szCs w:val="24"/>
              </w:rPr>
              <w:t xml:space="preserve"> </w:t>
            </w:r>
            <w:r w:rsidR="004D2D7D" w:rsidRPr="00996183">
              <w:rPr>
                <w:rFonts w:ascii="Times New Roman" w:eastAsia="Times New Roman" w:hAnsi="Times New Roman" w:cs="Times New Roman"/>
                <w:sz w:val="24"/>
                <w:szCs w:val="24"/>
              </w:rPr>
              <w:t xml:space="preserve">Atlantic Cape </w:t>
            </w:r>
            <w:r w:rsidR="00110CE1" w:rsidRPr="00996183">
              <w:rPr>
                <w:rFonts w:ascii="Times New Roman" w:eastAsia="Times New Roman" w:hAnsi="Times New Roman" w:cs="Times New Roman"/>
                <w:sz w:val="24"/>
                <w:szCs w:val="24"/>
              </w:rPr>
              <w:t xml:space="preserve">ensures that all dumpsters or other refuse containers throughout the campus are kept covered when not in use to prevent any accidental spilling or leaking.  </w:t>
            </w:r>
          </w:p>
        </w:tc>
      </w:tr>
    </w:tbl>
    <w:p w14:paraId="5C43DEE7" w14:textId="77777777" w:rsidR="00996B35" w:rsidRPr="00996183" w:rsidRDefault="00F70AD0">
      <w:pPr>
        <w:spacing w:after="0"/>
        <w:jc w:val="both"/>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 </w:t>
      </w:r>
      <w:r w:rsidRPr="00996183">
        <w:rPr>
          <w:rFonts w:ascii="Times New Roman" w:eastAsia="Times New Roman" w:hAnsi="Times New Roman" w:cs="Times New Roman"/>
          <w:b/>
          <w:sz w:val="24"/>
          <w:szCs w:val="24"/>
        </w:rPr>
        <w:tab/>
        <w:t xml:space="preserve"> </w:t>
      </w:r>
      <w:r w:rsidRPr="00996183">
        <w:rPr>
          <w:rFonts w:ascii="Times New Roman" w:hAnsi="Times New Roman" w:cs="Times New Roman"/>
          <w:sz w:val="24"/>
          <w:szCs w:val="24"/>
        </w:rPr>
        <w:br w:type="page"/>
      </w:r>
    </w:p>
    <w:p w14:paraId="32CB2B3F" w14:textId="77777777" w:rsidR="00996B35" w:rsidRPr="00996183" w:rsidRDefault="00F70AD0">
      <w:pPr>
        <w:pStyle w:val="Heading1"/>
        <w:ind w:left="3293" w:hanging="1735"/>
        <w:rPr>
          <w:sz w:val="24"/>
          <w:szCs w:val="24"/>
        </w:rPr>
      </w:pPr>
      <w:bookmarkStart w:id="9" w:name="_Toc155791471"/>
      <w:r w:rsidRPr="00996183">
        <w:rPr>
          <w:sz w:val="24"/>
          <w:szCs w:val="24"/>
        </w:rPr>
        <w:lastRenderedPageBreak/>
        <w:t>Form 9 – Best Management Practices at Maintenance Yards &amp; Other Ancillary Operations</w:t>
      </w:r>
      <w:bookmarkEnd w:id="9"/>
      <w:r w:rsidRPr="00996183">
        <w:rPr>
          <w:sz w:val="24"/>
          <w:szCs w:val="24"/>
        </w:rPr>
        <w:t xml:space="preserve"> </w:t>
      </w:r>
    </w:p>
    <w:p w14:paraId="3746D5DF" w14:textId="77777777" w:rsidR="00996B35" w:rsidRPr="00996183" w:rsidRDefault="00F70AD0">
      <w:pPr>
        <w:spacing w:after="157" w:line="258" w:lineRule="auto"/>
        <w:ind w:left="23" w:hanging="10"/>
        <w:jc w:val="center"/>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Part IV.F.4. </w:t>
      </w:r>
    </w:p>
    <w:p w14:paraId="33879884" w14:textId="6BD5BC2A" w:rsidR="00996B35" w:rsidRPr="00996183" w:rsidRDefault="00F70AD0">
      <w:pPr>
        <w:spacing w:after="157" w:line="258" w:lineRule="auto"/>
        <w:ind w:left="23" w:right="13" w:hanging="10"/>
        <w:jc w:val="center"/>
        <w:rPr>
          <w:rFonts w:ascii="Times New Roman" w:hAnsi="Times New Roman" w:cs="Times New Roman"/>
          <w:sz w:val="24"/>
          <w:szCs w:val="24"/>
        </w:rPr>
      </w:pPr>
      <w:r w:rsidRPr="00996183">
        <w:rPr>
          <w:rFonts w:ascii="Times New Roman" w:eastAsia="Times New Roman" w:hAnsi="Times New Roman" w:cs="Times New Roman"/>
          <w:b/>
          <w:sz w:val="24"/>
          <w:szCs w:val="24"/>
        </w:rPr>
        <w:t>Please complete a separate Form 9 for each yard or site. Indicate the number of yards/sites the Public Complex owns or operates:  __</w:t>
      </w:r>
      <w:r w:rsidR="008D64C0">
        <w:rPr>
          <w:rFonts w:ascii="Times New Roman" w:eastAsia="Times New Roman" w:hAnsi="Times New Roman" w:cs="Times New Roman"/>
          <w:b/>
          <w:sz w:val="24"/>
          <w:szCs w:val="24"/>
        </w:rPr>
        <w:t>1</w:t>
      </w:r>
      <w:r w:rsidRPr="00996183">
        <w:rPr>
          <w:rFonts w:ascii="Times New Roman" w:eastAsia="Times New Roman" w:hAnsi="Times New Roman" w:cs="Times New Roman"/>
          <w:b/>
          <w:sz w:val="24"/>
          <w:szCs w:val="24"/>
        </w:rPr>
        <w:t xml:space="preserve">___ </w:t>
      </w:r>
    </w:p>
    <w:p w14:paraId="73F2C4E2" w14:textId="77777777" w:rsidR="00996B35" w:rsidRPr="00996183" w:rsidRDefault="00F70AD0">
      <w:pPr>
        <w:spacing w:after="0"/>
        <w:ind w:left="65"/>
        <w:jc w:val="center"/>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 </w:t>
      </w:r>
    </w:p>
    <w:tbl>
      <w:tblPr>
        <w:tblStyle w:val="TableGrid"/>
        <w:tblW w:w="9895" w:type="dxa"/>
        <w:tblInd w:w="6" w:type="dxa"/>
        <w:tblCellMar>
          <w:top w:w="61" w:type="dxa"/>
          <w:left w:w="107" w:type="dxa"/>
          <w:right w:w="121" w:type="dxa"/>
        </w:tblCellMar>
        <w:tblLook w:val="04A0" w:firstRow="1" w:lastRow="0" w:firstColumn="1" w:lastColumn="0" w:noHBand="0" w:noVBand="1"/>
      </w:tblPr>
      <w:tblGrid>
        <w:gridCol w:w="9895"/>
      </w:tblGrid>
      <w:tr w:rsidR="00996B35" w:rsidRPr="00996183" w14:paraId="710404D6" w14:textId="77777777">
        <w:trPr>
          <w:trHeight w:val="283"/>
        </w:trPr>
        <w:tc>
          <w:tcPr>
            <w:tcW w:w="9895" w:type="dxa"/>
            <w:tcBorders>
              <w:top w:val="single" w:sz="4" w:space="0" w:color="000000"/>
              <w:left w:val="single" w:sz="4" w:space="0" w:color="000000"/>
              <w:bottom w:val="single" w:sz="4" w:space="0" w:color="000000"/>
              <w:right w:val="single" w:sz="4" w:space="0" w:color="000000"/>
            </w:tcBorders>
            <w:shd w:val="clear" w:color="auto" w:fill="E7E6E6"/>
          </w:tcPr>
          <w:p w14:paraId="43781680" w14:textId="77777777" w:rsidR="00996B35" w:rsidRPr="00996183" w:rsidRDefault="00F70AD0">
            <w:pPr>
              <w:ind w:left="360"/>
              <w:rPr>
                <w:rFonts w:ascii="Times New Roman" w:hAnsi="Times New Roman" w:cs="Times New Roman"/>
                <w:sz w:val="24"/>
                <w:szCs w:val="24"/>
              </w:rPr>
            </w:pPr>
            <w:r w:rsidRPr="00996183">
              <w:rPr>
                <w:rFonts w:ascii="Times New Roman" w:eastAsia="Times New Roman" w:hAnsi="Times New Roman" w:cs="Times New Roman"/>
                <w:b/>
                <w:sz w:val="24"/>
                <w:szCs w:val="24"/>
              </w:rPr>
              <w:t>1.</w:t>
            </w:r>
            <w:r w:rsidRPr="00996183">
              <w:rPr>
                <w:rFonts w:ascii="Times New Roman" w:eastAsia="Arial" w:hAnsi="Times New Roman" w:cs="Times New Roman"/>
                <w:b/>
                <w:sz w:val="24"/>
                <w:szCs w:val="24"/>
              </w:rPr>
              <w:t xml:space="preserve"> </w:t>
            </w:r>
            <w:r w:rsidRPr="00996183">
              <w:rPr>
                <w:rFonts w:ascii="Times New Roman" w:eastAsia="Times New Roman" w:hAnsi="Times New Roman" w:cs="Times New Roman"/>
                <w:b/>
                <w:sz w:val="24"/>
                <w:szCs w:val="24"/>
              </w:rPr>
              <w:t xml:space="preserve">Site Name and Address </w:t>
            </w:r>
          </w:p>
        </w:tc>
      </w:tr>
      <w:tr w:rsidR="00996B35" w:rsidRPr="00996183" w14:paraId="377B1DD3" w14:textId="77777777">
        <w:trPr>
          <w:trHeight w:val="1116"/>
        </w:trPr>
        <w:tc>
          <w:tcPr>
            <w:tcW w:w="9895" w:type="dxa"/>
            <w:tcBorders>
              <w:top w:val="single" w:sz="4" w:space="0" w:color="000000"/>
              <w:left w:val="single" w:sz="4" w:space="0" w:color="000000"/>
              <w:bottom w:val="single" w:sz="4" w:space="0" w:color="000000"/>
              <w:right w:val="single" w:sz="4" w:space="0" w:color="000000"/>
            </w:tcBorders>
          </w:tcPr>
          <w:p w14:paraId="423A8BDD" w14:textId="77777777" w:rsidR="00996B35" w:rsidRPr="00996183" w:rsidRDefault="00F70AD0">
            <w:pPr>
              <w:ind w:left="432"/>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 </w:t>
            </w:r>
          </w:p>
          <w:p w14:paraId="3BF9CEFC" w14:textId="3EEC9106" w:rsidR="00996B35" w:rsidRPr="00996183" w:rsidRDefault="00F70AD0">
            <w:pPr>
              <w:ind w:left="72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r w:rsidR="004D2D7D" w:rsidRPr="00996183">
              <w:rPr>
                <w:rFonts w:ascii="Times New Roman" w:eastAsia="Times New Roman" w:hAnsi="Times New Roman" w:cs="Times New Roman"/>
                <w:sz w:val="24"/>
                <w:szCs w:val="24"/>
              </w:rPr>
              <w:t xml:space="preserve">Atlantic Cape </w:t>
            </w:r>
            <w:r w:rsidR="00110CE1" w:rsidRPr="00996183">
              <w:rPr>
                <w:rFonts w:ascii="Times New Roman" w:eastAsia="Times New Roman" w:hAnsi="Times New Roman" w:cs="Times New Roman"/>
                <w:sz w:val="24"/>
                <w:szCs w:val="24"/>
              </w:rPr>
              <w:t>Maintenance Yard</w:t>
            </w:r>
            <w:r w:rsidR="004D2D7D" w:rsidRPr="00996183">
              <w:rPr>
                <w:rFonts w:ascii="Times New Roman" w:eastAsia="Times New Roman" w:hAnsi="Times New Roman" w:cs="Times New Roman"/>
                <w:sz w:val="24"/>
                <w:szCs w:val="24"/>
              </w:rPr>
              <w:t>-Mays Landing Campus-I Building</w:t>
            </w:r>
          </w:p>
          <w:p w14:paraId="79867D20"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r>
      <w:tr w:rsidR="00996B35" w:rsidRPr="00996183" w14:paraId="3312B57E" w14:textId="77777777">
        <w:trPr>
          <w:trHeight w:val="559"/>
        </w:trPr>
        <w:tc>
          <w:tcPr>
            <w:tcW w:w="9895" w:type="dxa"/>
            <w:tcBorders>
              <w:top w:val="single" w:sz="4" w:space="0" w:color="000000"/>
              <w:left w:val="single" w:sz="4" w:space="0" w:color="000000"/>
              <w:bottom w:val="single" w:sz="4" w:space="0" w:color="000000"/>
              <w:right w:val="single" w:sz="4" w:space="0" w:color="000000"/>
            </w:tcBorders>
            <w:shd w:val="clear" w:color="auto" w:fill="E7E6E6"/>
          </w:tcPr>
          <w:p w14:paraId="09340265" w14:textId="77777777" w:rsidR="00996B35" w:rsidRPr="00996183" w:rsidRDefault="00F70AD0">
            <w:pPr>
              <w:ind w:left="360"/>
              <w:rPr>
                <w:rFonts w:ascii="Times New Roman" w:hAnsi="Times New Roman" w:cs="Times New Roman"/>
                <w:sz w:val="24"/>
                <w:szCs w:val="24"/>
              </w:rPr>
            </w:pPr>
            <w:r w:rsidRPr="00996183">
              <w:rPr>
                <w:rFonts w:ascii="Times New Roman" w:eastAsia="Times New Roman" w:hAnsi="Times New Roman" w:cs="Times New Roman"/>
                <w:b/>
                <w:sz w:val="24"/>
                <w:szCs w:val="24"/>
              </w:rPr>
              <w:t>2.</w:t>
            </w:r>
            <w:r w:rsidRPr="00996183">
              <w:rPr>
                <w:rFonts w:ascii="Times New Roman" w:eastAsia="Arial" w:hAnsi="Times New Roman" w:cs="Times New Roman"/>
                <w:b/>
                <w:sz w:val="24"/>
                <w:szCs w:val="24"/>
              </w:rPr>
              <w:t xml:space="preserve"> </w:t>
            </w:r>
            <w:r w:rsidRPr="00996183">
              <w:rPr>
                <w:rFonts w:ascii="Times New Roman" w:eastAsia="Times New Roman" w:hAnsi="Times New Roman" w:cs="Times New Roman"/>
                <w:b/>
                <w:sz w:val="24"/>
                <w:szCs w:val="24"/>
              </w:rPr>
              <w:t xml:space="preserve">Monthly Site Inspections </w:t>
            </w:r>
          </w:p>
          <w:p w14:paraId="2B4C8EE5" w14:textId="77777777" w:rsidR="00996B35" w:rsidRPr="00996183" w:rsidRDefault="00F70AD0">
            <w:pPr>
              <w:ind w:right="180"/>
              <w:jc w:val="right"/>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Describe the nature of inspections conducted at this site and the location of inspection logs.   </w:t>
            </w:r>
          </w:p>
        </w:tc>
      </w:tr>
      <w:tr w:rsidR="00996B35" w:rsidRPr="00996183" w14:paraId="17619436" w14:textId="77777777">
        <w:trPr>
          <w:trHeight w:val="5532"/>
        </w:trPr>
        <w:tc>
          <w:tcPr>
            <w:tcW w:w="9895" w:type="dxa"/>
            <w:tcBorders>
              <w:top w:val="single" w:sz="4" w:space="0" w:color="000000"/>
              <w:left w:val="single" w:sz="4" w:space="0" w:color="000000"/>
              <w:bottom w:val="single" w:sz="4" w:space="0" w:color="000000"/>
              <w:right w:val="single" w:sz="4" w:space="0" w:color="000000"/>
            </w:tcBorders>
          </w:tcPr>
          <w:p w14:paraId="6FC9757E" w14:textId="77777777" w:rsidR="00996B35" w:rsidRPr="00996183" w:rsidRDefault="00F70AD0">
            <w:pPr>
              <w:ind w:left="694"/>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1EAD50FF" w14:textId="77777777" w:rsidR="00996B35" w:rsidRPr="00996183" w:rsidRDefault="00F70AD0">
            <w:pPr>
              <w:ind w:left="694"/>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7A09019A" w14:textId="77777777" w:rsidR="00996B35" w:rsidRPr="00996183" w:rsidRDefault="00F70AD0">
            <w:pPr>
              <w:ind w:left="694"/>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468F6F46" w14:textId="77777777" w:rsidR="00996B35" w:rsidRPr="00996183" w:rsidRDefault="00F70AD0">
            <w:pPr>
              <w:ind w:left="694"/>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07ACB3DD" w14:textId="77777777" w:rsidR="00996B35" w:rsidRPr="00996183" w:rsidRDefault="00F70AD0">
            <w:pPr>
              <w:ind w:left="694"/>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077CDA30" w14:textId="77777777" w:rsidR="00996B35" w:rsidRPr="00996183" w:rsidRDefault="00F70AD0">
            <w:pPr>
              <w:ind w:left="694"/>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5BCB200E" w14:textId="77777777" w:rsidR="00996B35" w:rsidRPr="00996183" w:rsidRDefault="00F70AD0">
            <w:pPr>
              <w:ind w:left="694"/>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1A9990E8" w14:textId="2C262366" w:rsidR="00996B35" w:rsidRPr="00996183" w:rsidRDefault="00F70AD0">
            <w:pPr>
              <w:ind w:left="694"/>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r w:rsidR="00110CE1" w:rsidRPr="00996183">
              <w:rPr>
                <w:rFonts w:ascii="Times New Roman" w:eastAsia="Times New Roman" w:hAnsi="Times New Roman" w:cs="Times New Roman"/>
                <w:sz w:val="24"/>
                <w:szCs w:val="24"/>
              </w:rPr>
              <w:t xml:space="preserve">The grounds crew make regular trips to our maintenance yard and daily inspections are made during that time; however, a more </w:t>
            </w:r>
            <w:r w:rsidR="004D2D7D" w:rsidRPr="00996183">
              <w:rPr>
                <w:rFonts w:ascii="Times New Roman" w:eastAsia="Times New Roman" w:hAnsi="Times New Roman" w:cs="Times New Roman"/>
                <w:sz w:val="24"/>
                <w:szCs w:val="24"/>
              </w:rPr>
              <w:t>in-depth</w:t>
            </w:r>
            <w:r w:rsidR="00110CE1" w:rsidRPr="00996183">
              <w:rPr>
                <w:rFonts w:ascii="Times New Roman" w:eastAsia="Times New Roman" w:hAnsi="Times New Roman" w:cs="Times New Roman"/>
                <w:sz w:val="24"/>
                <w:szCs w:val="24"/>
              </w:rPr>
              <w:t xml:space="preserve"> site inspection is done once a month to ensure everything is being stored properly and </w:t>
            </w:r>
            <w:r w:rsidR="00C73E68">
              <w:rPr>
                <w:rFonts w:ascii="Times New Roman" w:eastAsia="Times New Roman" w:hAnsi="Times New Roman" w:cs="Times New Roman"/>
                <w:sz w:val="24"/>
                <w:szCs w:val="24"/>
              </w:rPr>
              <w:t>the yard is</w:t>
            </w:r>
            <w:r w:rsidR="00110CE1" w:rsidRPr="00996183">
              <w:rPr>
                <w:rFonts w:ascii="Times New Roman" w:eastAsia="Times New Roman" w:hAnsi="Times New Roman" w:cs="Times New Roman"/>
                <w:sz w:val="24"/>
                <w:szCs w:val="24"/>
              </w:rPr>
              <w:t xml:space="preserve"> organized. Remedial actions are taken during the inspection, if needed and if possible. We make notes in our inspection logs and keep them in </w:t>
            </w:r>
            <w:r w:rsidR="00C73E68">
              <w:rPr>
                <w:rFonts w:ascii="Times New Roman" w:eastAsia="Times New Roman" w:hAnsi="Times New Roman" w:cs="Times New Roman"/>
                <w:sz w:val="24"/>
                <w:szCs w:val="24"/>
              </w:rPr>
              <w:t xml:space="preserve">Facilities Maintenance </w:t>
            </w:r>
            <w:r w:rsidR="00110CE1" w:rsidRPr="00996183">
              <w:rPr>
                <w:rFonts w:ascii="Times New Roman" w:eastAsia="Times New Roman" w:hAnsi="Times New Roman" w:cs="Times New Roman"/>
                <w:sz w:val="24"/>
                <w:szCs w:val="24"/>
              </w:rPr>
              <w:t xml:space="preserve">office.  </w:t>
            </w:r>
          </w:p>
          <w:p w14:paraId="1058C344" w14:textId="77777777" w:rsidR="00996B35" w:rsidRPr="00996183" w:rsidRDefault="00F70AD0">
            <w:pPr>
              <w:ind w:left="694"/>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3847B6E9" w14:textId="77777777" w:rsidR="00996B35" w:rsidRPr="00996183" w:rsidRDefault="00F70AD0">
            <w:pPr>
              <w:ind w:left="694"/>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3240CCC1" w14:textId="77777777" w:rsidR="00996B35" w:rsidRPr="00996183" w:rsidRDefault="00F70AD0">
            <w:pPr>
              <w:ind w:left="694"/>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7AFBE638" w14:textId="77777777" w:rsidR="00996B35" w:rsidRPr="00996183" w:rsidRDefault="00F70AD0">
            <w:pPr>
              <w:ind w:left="694"/>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2CBBF7F1" w14:textId="77777777" w:rsidR="00996B35" w:rsidRPr="00996183" w:rsidRDefault="00F70AD0">
            <w:pPr>
              <w:ind w:left="694"/>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4223AD4B" w14:textId="77777777" w:rsidR="00996B35" w:rsidRPr="00996183" w:rsidRDefault="00F70AD0">
            <w:pPr>
              <w:ind w:left="694"/>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6DBC00CB" w14:textId="77777777" w:rsidR="00996B35" w:rsidRPr="00996183" w:rsidRDefault="00F70AD0">
            <w:pPr>
              <w:ind w:left="694"/>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607750D3" w14:textId="77777777" w:rsidR="00996B35" w:rsidRPr="00996183" w:rsidRDefault="00F70AD0">
            <w:pPr>
              <w:ind w:left="694"/>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5C6489D7" w14:textId="77777777" w:rsidR="00996B35" w:rsidRPr="00996183" w:rsidRDefault="00F70AD0">
            <w:pPr>
              <w:ind w:left="694"/>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1808D91F" w14:textId="77777777" w:rsidR="00996B35" w:rsidRPr="00996183" w:rsidRDefault="00F70AD0">
            <w:pPr>
              <w:ind w:left="694"/>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267E2FD6" w14:textId="77777777" w:rsidR="00996B35" w:rsidRPr="00996183" w:rsidRDefault="00F70AD0">
            <w:pPr>
              <w:ind w:left="694"/>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51FDF9B6"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r>
    </w:tbl>
    <w:p w14:paraId="157F8DF9" w14:textId="77777777" w:rsidR="00C827C7" w:rsidRPr="00996183" w:rsidRDefault="00C827C7">
      <w:pPr>
        <w:rPr>
          <w:rFonts w:ascii="Times New Roman" w:hAnsi="Times New Roman" w:cs="Times New Roman"/>
          <w:sz w:val="24"/>
          <w:szCs w:val="24"/>
        </w:rPr>
      </w:pPr>
      <w:r w:rsidRPr="00996183">
        <w:rPr>
          <w:rFonts w:ascii="Times New Roman" w:hAnsi="Times New Roman" w:cs="Times New Roman"/>
          <w:sz w:val="24"/>
          <w:szCs w:val="24"/>
        </w:rPr>
        <w:br w:type="page"/>
      </w:r>
    </w:p>
    <w:tbl>
      <w:tblPr>
        <w:tblStyle w:val="TableGrid"/>
        <w:tblW w:w="9895" w:type="dxa"/>
        <w:tblInd w:w="6" w:type="dxa"/>
        <w:tblCellMar>
          <w:top w:w="61" w:type="dxa"/>
          <w:left w:w="107" w:type="dxa"/>
          <w:right w:w="121" w:type="dxa"/>
        </w:tblCellMar>
        <w:tblLook w:val="04A0" w:firstRow="1" w:lastRow="0" w:firstColumn="1" w:lastColumn="0" w:noHBand="0" w:noVBand="1"/>
      </w:tblPr>
      <w:tblGrid>
        <w:gridCol w:w="9895"/>
      </w:tblGrid>
      <w:tr w:rsidR="00996B35" w:rsidRPr="00996183" w14:paraId="48C51407" w14:textId="77777777">
        <w:trPr>
          <w:trHeight w:val="560"/>
        </w:trPr>
        <w:tc>
          <w:tcPr>
            <w:tcW w:w="9895" w:type="dxa"/>
            <w:tcBorders>
              <w:top w:val="single" w:sz="4" w:space="0" w:color="000000"/>
              <w:left w:val="single" w:sz="4" w:space="0" w:color="000000"/>
              <w:bottom w:val="single" w:sz="4" w:space="0" w:color="000000"/>
              <w:right w:val="single" w:sz="4" w:space="0" w:color="000000"/>
            </w:tcBorders>
            <w:shd w:val="clear" w:color="auto" w:fill="E7E6E6"/>
          </w:tcPr>
          <w:p w14:paraId="59763F54" w14:textId="77777777" w:rsidR="00996B35" w:rsidRPr="00996183" w:rsidRDefault="00F70AD0">
            <w:pPr>
              <w:ind w:left="360"/>
              <w:rPr>
                <w:rFonts w:ascii="Times New Roman" w:hAnsi="Times New Roman" w:cs="Times New Roman"/>
                <w:sz w:val="24"/>
                <w:szCs w:val="24"/>
              </w:rPr>
            </w:pPr>
            <w:r w:rsidRPr="00996183">
              <w:rPr>
                <w:rFonts w:ascii="Times New Roman" w:eastAsia="Times New Roman" w:hAnsi="Times New Roman" w:cs="Times New Roman"/>
                <w:b/>
                <w:sz w:val="24"/>
                <w:szCs w:val="24"/>
              </w:rPr>
              <w:lastRenderedPageBreak/>
              <w:t>3.</w:t>
            </w:r>
            <w:r w:rsidRPr="00996183">
              <w:rPr>
                <w:rFonts w:ascii="Times New Roman" w:eastAsia="Arial" w:hAnsi="Times New Roman" w:cs="Times New Roman"/>
                <w:b/>
                <w:sz w:val="24"/>
                <w:szCs w:val="24"/>
              </w:rPr>
              <w:t xml:space="preserve"> </w:t>
            </w:r>
            <w:r w:rsidRPr="00996183">
              <w:rPr>
                <w:rFonts w:ascii="Times New Roman" w:eastAsia="Times New Roman" w:hAnsi="Times New Roman" w:cs="Times New Roman"/>
                <w:b/>
                <w:sz w:val="24"/>
                <w:szCs w:val="24"/>
              </w:rPr>
              <w:t xml:space="preserve">Inventory List </w:t>
            </w:r>
          </w:p>
          <w:p w14:paraId="28686A5C" w14:textId="77777777" w:rsidR="00996B35" w:rsidRPr="00996183" w:rsidRDefault="00F70AD0">
            <w:pPr>
              <w:ind w:left="72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List all materials and machinery that are potentially exposed to stormwater.  </w:t>
            </w:r>
          </w:p>
        </w:tc>
      </w:tr>
    </w:tbl>
    <w:tbl>
      <w:tblPr>
        <w:tblStyle w:val="TableGrid0"/>
        <w:tblW w:w="9399" w:type="dxa"/>
        <w:tblInd w:w="97" w:type="dxa"/>
        <w:tblLayout w:type="fixed"/>
        <w:tblLook w:val="04A0" w:firstRow="1" w:lastRow="0" w:firstColumn="1" w:lastColumn="0" w:noHBand="0" w:noVBand="1"/>
      </w:tblPr>
      <w:tblGrid>
        <w:gridCol w:w="2838"/>
        <w:gridCol w:w="3150"/>
        <w:gridCol w:w="3411"/>
      </w:tblGrid>
      <w:tr w:rsidR="005A1C42" w:rsidRPr="00E95CB1" w14:paraId="4E1CE223" w14:textId="77777777" w:rsidTr="005A1C42">
        <w:tc>
          <w:tcPr>
            <w:tcW w:w="2838" w:type="dxa"/>
          </w:tcPr>
          <w:p w14:paraId="77EF355B" w14:textId="77777777" w:rsidR="005A1C42" w:rsidRPr="00E95CB1" w:rsidRDefault="005A1C42" w:rsidP="005A1C42">
            <w:pPr>
              <w:pStyle w:val="TableParagraph"/>
              <w:spacing w:before="120"/>
              <w:ind w:right="-6750"/>
              <w:contextualSpacing/>
              <w:rPr>
                <w:rFonts w:ascii="Times New Roman" w:hAnsi="Times New Roman" w:cs="Times New Roman"/>
                <w:b/>
                <w:sz w:val="24"/>
                <w:highlight w:val="lightGray"/>
              </w:rPr>
            </w:pPr>
            <w:r w:rsidRPr="00E95CB1">
              <w:rPr>
                <w:rFonts w:ascii="Times New Roman" w:hAnsi="Times New Roman" w:cs="Times New Roman"/>
                <w:b/>
                <w:sz w:val="24"/>
                <w:highlight w:val="lightGray"/>
              </w:rPr>
              <w:t>Aggregates:</w:t>
            </w:r>
          </w:p>
        </w:tc>
        <w:tc>
          <w:tcPr>
            <w:tcW w:w="3150" w:type="dxa"/>
          </w:tcPr>
          <w:p w14:paraId="2EDEEE01" w14:textId="0573BC98" w:rsidR="005A1C42" w:rsidRPr="00E95CB1" w:rsidRDefault="005A1C42" w:rsidP="005A1C42">
            <w:pPr>
              <w:pStyle w:val="TableParagraph"/>
              <w:spacing w:before="120"/>
              <w:ind w:left="0" w:right="-6750"/>
              <w:contextualSpacing/>
              <w:rPr>
                <w:rFonts w:ascii="Times New Roman" w:hAnsi="Times New Roman" w:cs="Times New Roman"/>
                <w:b/>
                <w:sz w:val="24"/>
                <w:highlight w:val="lightGray"/>
              </w:rPr>
            </w:pPr>
            <w:r w:rsidRPr="00E95CB1">
              <w:rPr>
                <w:rFonts w:ascii="Times New Roman" w:hAnsi="Times New Roman" w:cs="Times New Roman"/>
                <w:b/>
                <w:sz w:val="24"/>
                <w:highlight w:val="lightGray"/>
              </w:rPr>
              <w:t>Waste Materials:</w:t>
            </w:r>
          </w:p>
        </w:tc>
        <w:tc>
          <w:tcPr>
            <w:tcW w:w="3411" w:type="dxa"/>
          </w:tcPr>
          <w:p w14:paraId="395D5F46" w14:textId="77777777" w:rsidR="005A1C42" w:rsidRPr="00E95CB1" w:rsidRDefault="005A1C42" w:rsidP="005A1C42">
            <w:pPr>
              <w:pStyle w:val="TableParagraph"/>
              <w:spacing w:before="120"/>
              <w:ind w:left="0" w:right="-6750"/>
              <w:contextualSpacing/>
              <w:rPr>
                <w:rFonts w:ascii="Times New Roman" w:hAnsi="Times New Roman" w:cs="Times New Roman"/>
                <w:b/>
                <w:sz w:val="24"/>
                <w:highlight w:val="lightGray"/>
              </w:rPr>
            </w:pPr>
            <w:r w:rsidRPr="00E95CB1">
              <w:rPr>
                <w:rFonts w:ascii="Times New Roman" w:hAnsi="Times New Roman" w:cs="Times New Roman"/>
                <w:b/>
                <w:sz w:val="24"/>
                <w:highlight w:val="lightGray"/>
              </w:rPr>
              <w:t>Machinery:</w:t>
            </w:r>
          </w:p>
        </w:tc>
      </w:tr>
      <w:tr w:rsidR="005A1C42" w14:paraId="1CCC99C7" w14:textId="77777777" w:rsidTr="005A1C42">
        <w:tc>
          <w:tcPr>
            <w:tcW w:w="2838" w:type="dxa"/>
          </w:tcPr>
          <w:p w14:paraId="451C2D29" w14:textId="77777777" w:rsidR="005A1C42" w:rsidRDefault="005A1C42" w:rsidP="005A1C42">
            <w:pPr>
              <w:pStyle w:val="TableParagraph"/>
              <w:spacing w:before="120"/>
              <w:ind w:right="-6750"/>
              <w:contextualSpacing/>
              <w:rPr>
                <w:rFonts w:ascii="Times New Roman" w:hAnsi="Times New Roman" w:cs="Times New Roman"/>
                <w:sz w:val="24"/>
              </w:rPr>
            </w:pPr>
            <w:r>
              <w:rPr>
                <w:rFonts w:ascii="Times New Roman" w:hAnsi="Times New Roman" w:cs="Times New Roman"/>
                <w:sz w:val="24"/>
              </w:rPr>
              <w:t>Fine Gravel-on ground</w:t>
            </w:r>
          </w:p>
        </w:tc>
        <w:tc>
          <w:tcPr>
            <w:tcW w:w="3150" w:type="dxa"/>
          </w:tcPr>
          <w:p w14:paraId="64FD4C91" w14:textId="381694BE" w:rsidR="005A1C42" w:rsidRDefault="005A1C42" w:rsidP="005A1C42">
            <w:pPr>
              <w:pStyle w:val="TableParagraph"/>
              <w:spacing w:before="120"/>
              <w:ind w:left="0" w:right="-6750"/>
              <w:contextualSpacing/>
              <w:rPr>
                <w:rFonts w:ascii="Times New Roman" w:hAnsi="Times New Roman" w:cs="Times New Roman"/>
                <w:sz w:val="24"/>
              </w:rPr>
            </w:pPr>
            <w:r>
              <w:rPr>
                <w:rFonts w:ascii="Times New Roman" w:hAnsi="Times New Roman" w:cs="Times New Roman"/>
                <w:sz w:val="24"/>
              </w:rPr>
              <w:t>2 Golf Carts-non-functional</w:t>
            </w:r>
          </w:p>
        </w:tc>
        <w:tc>
          <w:tcPr>
            <w:tcW w:w="3411" w:type="dxa"/>
          </w:tcPr>
          <w:p w14:paraId="646F4C3D" w14:textId="77777777" w:rsidR="005A1C42" w:rsidRDefault="005A1C42" w:rsidP="005A1C42">
            <w:pPr>
              <w:pStyle w:val="TableParagraph"/>
              <w:spacing w:before="120"/>
              <w:ind w:left="0" w:right="-6750"/>
              <w:contextualSpacing/>
              <w:rPr>
                <w:rFonts w:ascii="Times New Roman" w:hAnsi="Times New Roman" w:cs="Times New Roman"/>
                <w:sz w:val="24"/>
              </w:rPr>
            </w:pPr>
            <w:r>
              <w:rPr>
                <w:rFonts w:ascii="Times New Roman" w:hAnsi="Times New Roman" w:cs="Times New Roman"/>
                <w:sz w:val="24"/>
              </w:rPr>
              <w:t>1 Lawn Mower</w:t>
            </w:r>
          </w:p>
        </w:tc>
      </w:tr>
      <w:tr w:rsidR="005A1C42" w14:paraId="77389210" w14:textId="77777777" w:rsidTr="005A1C42">
        <w:tc>
          <w:tcPr>
            <w:tcW w:w="2838" w:type="dxa"/>
          </w:tcPr>
          <w:p w14:paraId="7034240F" w14:textId="77777777" w:rsidR="005A1C42" w:rsidRPr="005A1C42" w:rsidRDefault="005A1C42" w:rsidP="005A1C42">
            <w:pPr>
              <w:pStyle w:val="TableParagraph"/>
              <w:spacing w:before="120"/>
              <w:ind w:left="0" w:right="-6750"/>
              <w:contextualSpacing/>
              <w:rPr>
                <w:rFonts w:ascii="Times New Roman" w:hAnsi="Times New Roman" w:cs="Times New Roman"/>
                <w:sz w:val="24"/>
              </w:rPr>
            </w:pPr>
            <w:r w:rsidRPr="005A1C42">
              <w:rPr>
                <w:rFonts w:ascii="Times New Roman" w:hAnsi="Times New Roman" w:cs="Times New Roman"/>
                <w:sz w:val="24"/>
              </w:rPr>
              <w:t xml:space="preserve">Garden Soil or </w:t>
            </w:r>
          </w:p>
          <w:p w14:paraId="1B583934" w14:textId="77777777" w:rsidR="005A1C42" w:rsidRDefault="005A1C42" w:rsidP="005A1C42">
            <w:pPr>
              <w:pStyle w:val="TableParagraph"/>
              <w:spacing w:before="120"/>
              <w:ind w:left="0" w:right="-6750"/>
              <w:contextualSpacing/>
              <w:rPr>
                <w:rFonts w:ascii="Times New Roman" w:hAnsi="Times New Roman" w:cs="Times New Roman"/>
                <w:sz w:val="24"/>
              </w:rPr>
            </w:pPr>
            <w:r w:rsidRPr="005A1C42">
              <w:rPr>
                <w:rFonts w:ascii="Times New Roman" w:hAnsi="Times New Roman" w:cs="Times New Roman"/>
                <w:sz w:val="24"/>
              </w:rPr>
              <w:t>Fill-on ground</w:t>
            </w:r>
          </w:p>
        </w:tc>
        <w:tc>
          <w:tcPr>
            <w:tcW w:w="3150" w:type="dxa"/>
          </w:tcPr>
          <w:p w14:paraId="22974D25" w14:textId="3C2FCFE6" w:rsidR="005A1C42" w:rsidRDefault="005A1C42" w:rsidP="005A1C42">
            <w:pPr>
              <w:pStyle w:val="TableParagraph"/>
              <w:spacing w:before="120"/>
              <w:ind w:left="0" w:right="-6750"/>
              <w:contextualSpacing/>
              <w:rPr>
                <w:rFonts w:ascii="Times New Roman" w:hAnsi="Times New Roman" w:cs="Times New Roman"/>
                <w:sz w:val="24"/>
              </w:rPr>
            </w:pPr>
            <w:r>
              <w:rPr>
                <w:rFonts w:ascii="Times New Roman" w:hAnsi="Times New Roman" w:cs="Times New Roman"/>
                <w:sz w:val="24"/>
              </w:rPr>
              <w:t>1 Portable Cement Mixer</w:t>
            </w:r>
          </w:p>
        </w:tc>
        <w:tc>
          <w:tcPr>
            <w:tcW w:w="3411" w:type="dxa"/>
          </w:tcPr>
          <w:p w14:paraId="21774256" w14:textId="77777777" w:rsidR="005A1C42" w:rsidRDefault="005A1C42" w:rsidP="005A1C42">
            <w:pPr>
              <w:pStyle w:val="TableParagraph"/>
              <w:spacing w:before="120"/>
              <w:ind w:left="0" w:right="-6750"/>
              <w:contextualSpacing/>
              <w:rPr>
                <w:rFonts w:ascii="Times New Roman" w:hAnsi="Times New Roman" w:cs="Times New Roman"/>
                <w:sz w:val="24"/>
              </w:rPr>
            </w:pPr>
            <w:r>
              <w:rPr>
                <w:rFonts w:ascii="Times New Roman" w:hAnsi="Times New Roman" w:cs="Times New Roman"/>
                <w:sz w:val="24"/>
              </w:rPr>
              <w:t>1 Backhoe</w:t>
            </w:r>
          </w:p>
        </w:tc>
      </w:tr>
      <w:tr w:rsidR="005A1C42" w14:paraId="7341C3BD" w14:textId="77777777" w:rsidTr="005A1C42">
        <w:tc>
          <w:tcPr>
            <w:tcW w:w="2838" w:type="dxa"/>
          </w:tcPr>
          <w:p w14:paraId="50487230" w14:textId="77777777" w:rsidR="005A1C42" w:rsidRDefault="005A1C42" w:rsidP="005A1C42">
            <w:pPr>
              <w:pStyle w:val="TableParagraph"/>
              <w:spacing w:before="120"/>
              <w:ind w:left="0" w:right="-6750"/>
              <w:contextualSpacing/>
              <w:rPr>
                <w:rFonts w:ascii="Times New Roman" w:hAnsi="Times New Roman" w:cs="Times New Roman"/>
                <w:sz w:val="24"/>
              </w:rPr>
            </w:pPr>
            <w:r>
              <w:rPr>
                <w:rFonts w:ascii="Times New Roman" w:hAnsi="Times New Roman" w:cs="Times New Roman"/>
                <w:sz w:val="24"/>
              </w:rPr>
              <w:t xml:space="preserve">Gravel-in Aggregate </w:t>
            </w:r>
          </w:p>
          <w:p w14:paraId="06517761" w14:textId="77777777" w:rsidR="005A1C42" w:rsidRDefault="005A1C42" w:rsidP="005A1C42">
            <w:pPr>
              <w:pStyle w:val="TableParagraph"/>
              <w:spacing w:before="120"/>
              <w:ind w:left="0" w:right="-6750"/>
              <w:contextualSpacing/>
              <w:rPr>
                <w:rFonts w:ascii="Times New Roman" w:hAnsi="Times New Roman" w:cs="Times New Roman"/>
                <w:sz w:val="24"/>
              </w:rPr>
            </w:pPr>
            <w:r>
              <w:rPr>
                <w:rFonts w:ascii="Times New Roman" w:hAnsi="Times New Roman" w:cs="Times New Roman"/>
                <w:sz w:val="24"/>
              </w:rPr>
              <w:t>Storage</w:t>
            </w:r>
          </w:p>
        </w:tc>
        <w:tc>
          <w:tcPr>
            <w:tcW w:w="3150" w:type="dxa"/>
          </w:tcPr>
          <w:p w14:paraId="7E5D72D7" w14:textId="7D61A2DF" w:rsidR="005A1C42" w:rsidRDefault="005A1C42" w:rsidP="005A1C42">
            <w:pPr>
              <w:pStyle w:val="TableParagraph"/>
              <w:spacing w:before="120"/>
              <w:ind w:left="0" w:right="-6750"/>
              <w:contextualSpacing/>
              <w:rPr>
                <w:rFonts w:ascii="Times New Roman" w:hAnsi="Times New Roman" w:cs="Times New Roman"/>
                <w:sz w:val="24"/>
              </w:rPr>
            </w:pPr>
            <w:r>
              <w:rPr>
                <w:rFonts w:ascii="Times New Roman" w:hAnsi="Times New Roman" w:cs="Times New Roman"/>
                <w:sz w:val="24"/>
              </w:rPr>
              <w:t>1 Scrap Metal Dumpster</w:t>
            </w:r>
          </w:p>
        </w:tc>
        <w:tc>
          <w:tcPr>
            <w:tcW w:w="3411" w:type="dxa"/>
          </w:tcPr>
          <w:p w14:paraId="620BA18F" w14:textId="77777777" w:rsidR="005A1C42" w:rsidRDefault="005A1C42" w:rsidP="005A1C42">
            <w:pPr>
              <w:pStyle w:val="TableParagraph"/>
              <w:spacing w:before="120"/>
              <w:ind w:left="0" w:right="-6750"/>
              <w:contextualSpacing/>
              <w:rPr>
                <w:rFonts w:ascii="Times New Roman" w:hAnsi="Times New Roman" w:cs="Times New Roman"/>
                <w:sz w:val="24"/>
              </w:rPr>
            </w:pPr>
            <w:r>
              <w:rPr>
                <w:rFonts w:ascii="Times New Roman" w:hAnsi="Times New Roman" w:cs="Times New Roman"/>
                <w:sz w:val="24"/>
              </w:rPr>
              <w:t>1 Equipment Trailer</w:t>
            </w:r>
          </w:p>
        </w:tc>
      </w:tr>
      <w:tr w:rsidR="005A1C42" w14:paraId="7377D365" w14:textId="77777777" w:rsidTr="005A1C42">
        <w:tc>
          <w:tcPr>
            <w:tcW w:w="2838" w:type="dxa"/>
          </w:tcPr>
          <w:p w14:paraId="3CFF0CDE" w14:textId="77777777" w:rsidR="005A1C42" w:rsidRDefault="005A1C42" w:rsidP="005A1C42">
            <w:pPr>
              <w:pStyle w:val="TableParagraph"/>
              <w:spacing w:before="120"/>
              <w:ind w:left="0" w:right="-6750"/>
              <w:contextualSpacing/>
              <w:rPr>
                <w:rFonts w:ascii="Times New Roman" w:hAnsi="Times New Roman" w:cs="Times New Roman"/>
                <w:sz w:val="24"/>
              </w:rPr>
            </w:pPr>
            <w:r>
              <w:rPr>
                <w:rFonts w:ascii="Times New Roman" w:hAnsi="Times New Roman" w:cs="Times New Roman"/>
                <w:sz w:val="24"/>
              </w:rPr>
              <w:t xml:space="preserve">Top Soil-in Aggregate </w:t>
            </w:r>
          </w:p>
          <w:p w14:paraId="1F9D6702" w14:textId="77777777" w:rsidR="005A1C42" w:rsidRDefault="005A1C42" w:rsidP="005A1C42">
            <w:pPr>
              <w:pStyle w:val="TableParagraph"/>
              <w:spacing w:before="120"/>
              <w:ind w:left="0" w:right="-6750"/>
              <w:contextualSpacing/>
              <w:rPr>
                <w:rFonts w:ascii="Times New Roman" w:hAnsi="Times New Roman" w:cs="Times New Roman"/>
                <w:sz w:val="24"/>
              </w:rPr>
            </w:pPr>
            <w:r>
              <w:rPr>
                <w:rFonts w:ascii="Times New Roman" w:hAnsi="Times New Roman" w:cs="Times New Roman"/>
                <w:sz w:val="24"/>
              </w:rPr>
              <w:t>Storage</w:t>
            </w:r>
          </w:p>
        </w:tc>
        <w:tc>
          <w:tcPr>
            <w:tcW w:w="3150" w:type="dxa"/>
          </w:tcPr>
          <w:p w14:paraId="748580B4" w14:textId="43248001" w:rsidR="005A1C42" w:rsidRDefault="005A1C42" w:rsidP="005A1C42">
            <w:pPr>
              <w:pStyle w:val="TableParagraph"/>
              <w:spacing w:before="120"/>
              <w:ind w:left="0" w:right="-6750"/>
              <w:contextualSpacing/>
              <w:rPr>
                <w:rFonts w:ascii="Times New Roman" w:hAnsi="Times New Roman" w:cs="Times New Roman"/>
                <w:sz w:val="24"/>
              </w:rPr>
            </w:pPr>
            <w:r>
              <w:rPr>
                <w:rFonts w:ascii="Times New Roman" w:hAnsi="Times New Roman" w:cs="Times New Roman"/>
                <w:sz w:val="24"/>
              </w:rPr>
              <w:t>1 Trash Compactor</w:t>
            </w:r>
          </w:p>
        </w:tc>
        <w:tc>
          <w:tcPr>
            <w:tcW w:w="3411" w:type="dxa"/>
          </w:tcPr>
          <w:p w14:paraId="40A77672" w14:textId="77777777" w:rsidR="005A1C42" w:rsidRDefault="005A1C42" w:rsidP="005A1C42">
            <w:pPr>
              <w:pStyle w:val="TableParagraph"/>
              <w:spacing w:before="120"/>
              <w:ind w:left="0" w:right="-6750"/>
              <w:contextualSpacing/>
              <w:rPr>
                <w:rFonts w:ascii="Times New Roman" w:hAnsi="Times New Roman" w:cs="Times New Roman"/>
                <w:sz w:val="24"/>
              </w:rPr>
            </w:pPr>
            <w:r>
              <w:rPr>
                <w:rFonts w:ascii="Times New Roman" w:hAnsi="Times New Roman" w:cs="Times New Roman"/>
                <w:sz w:val="24"/>
              </w:rPr>
              <w:t>4 Snow Plows</w:t>
            </w:r>
          </w:p>
        </w:tc>
      </w:tr>
      <w:tr w:rsidR="005A1C42" w:rsidRPr="001F6240" w14:paraId="71F02495" w14:textId="77777777" w:rsidTr="005A1C42">
        <w:tc>
          <w:tcPr>
            <w:tcW w:w="2838" w:type="dxa"/>
          </w:tcPr>
          <w:p w14:paraId="56F5BDAE" w14:textId="77777777" w:rsidR="005A1C42" w:rsidRDefault="005A1C42" w:rsidP="005A1C42">
            <w:pPr>
              <w:pStyle w:val="TableParagraph"/>
              <w:spacing w:before="120"/>
              <w:ind w:left="0" w:right="-6750"/>
              <w:contextualSpacing/>
              <w:rPr>
                <w:rFonts w:ascii="Times New Roman" w:hAnsi="Times New Roman" w:cs="Times New Roman"/>
                <w:sz w:val="24"/>
              </w:rPr>
            </w:pPr>
            <w:r>
              <w:rPr>
                <w:rFonts w:ascii="Times New Roman" w:hAnsi="Times New Roman" w:cs="Times New Roman"/>
                <w:sz w:val="24"/>
              </w:rPr>
              <w:t xml:space="preserve">Mulch-in Aggregate </w:t>
            </w:r>
          </w:p>
          <w:p w14:paraId="2C7A9CF2" w14:textId="77777777" w:rsidR="005A1C42" w:rsidRDefault="005A1C42" w:rsidP="005A1C42">
            <w:pPr>
              <w:pStyle w:val="TableParagraph"/>
              <w:spacing w:before="120"/>
              <w:ind w:left="0" w:right="-6750"/>
              <w:contextualSpacing/>
              <w:rPr>
                <w:rFonts w:ascii="Times New Roman" w:hAnsi="Times New Roman" w:cs="Times New Roman"/>
                <w:sz w:val="24"/>
              </w:rPr>
            </w:pPr>
            <w:r>
              <w:rPr>
                <w:rFonts w:ascii="Times New Roman" w:hAnsi="Times New Roman" w:cs="Times New Roman"/>
                <w:sz w:val="24"/>
              </w:rPr>
              <w:t>Storage</w:t>
            </w:r>
          </w:p>
        </w:tc>
        <w:tc>
          <w:tcPr>
            <w:tcW w:w="3150" w:type="dxa"/>
          </w:tcPr>
          <w:p w14:paraId="76E3B67E" w14:textId="098E1EB1" w:rsidR="005A1C42" w:rsidRDefault="005A1C42" w:rsidP="005A1C42">
            <w:pPr>
              <w:pStyle w:val="TableParagraph"/>
              <w:spacing w:before="120"/>
              <w:ind w:left="0" w:right="-6750"/>
              <w:contextualSpacing/>
              <w:rPr>
                <w:rFonts w:ascii="Times New Roman" w:hAnsi="Times New Roman" w:cs="Times New Roman"/>
                <w:sz w:val="24"/>
              </w:rPr>
            </w:pPr>
            <w:r>
              <w:rPr>
                <w:rFonts w:ascii="Times New Roman" w:hAnsi="Times New Roman" w:cs="Times New Roman"/>
                <w:sz w:val="24"/>
              </w:rPr>
              <w:t>1 Recyclables Dumpster</w:t>
            </w:r>
          </w:p>
        </w:tc>
        <w:tc>
          <w:tcPr>
            <w:tcW w:w="3411" w:type="dxa"/>
          </w:tcPr>
          <w:p w14:paraId="18DD0406" w14:textId="77777777" w:rsidR="005A1C42" w:rsidRPr="001F6240" w:rsidRDefault="005A1C42" w:rsidP="005A1C42">
            <w:pPr>
              <w:pStyle w:val="TableParagraph"/>
              <w:spacing w:before="120"/>
              <w:ind w:left="0" w:right="-6750"/>
              <w:contextualSpacing/>
              <w:rPr>
                <w:rFonts w:ascii="Times New Roman" w:hAnsi="Times New Roman" w:cs="Times New Roman"/>
                <w:b/>
                <w:sz w:val="24"/>
              </w:rPr>
            </w:pPr>
            <w:r w:rsidRPr="00E95CB1">
              <w:rPr>
                <w:rFonts w:ascii="Times New Roman" w:hAnsi="Times New Roman" w:cs="Times New Roman"/>
                <w:b/>
                <w:sz w:val="24"/>
                <w:highlight w:val="lightGray"/>
              </w:rPr>
              <w:t>Misc.:</w:t>
            </w:r>
          </w:p>
        </w:tc>
      </w:tr>
      <w:tr w:rsidR="005A1C42" w14:paraId="6E728CEA" w14:textId="77777777" w:rsidTr="005A1C42">
        <w:tc>
          <w:tcPr>
            <w:tcW w:w="2838" w:type="dxa"/>
          </w:tcPr>
          <w:p w14:paraId="24B85022" w14:textId="77777777" w:rsidR="005A1C42" w:rsidRDefault="005A1C42" w:rsidP="005A1C42">
            <w:pPr>
              <w:pStyle w:val="TableParagraph"/>
              <w:spacing w:before="120"/>
              <w:ind w:left="0" w:right="-6750"/>
              <w:contextualSpacing/>
              <w:rPr>
                <w:rFonts w:ascii="Times New Roman" w:hAnsi="Times New Roman" w:cs="Times New Roman"/>
                <w:sz w:val="24"/>
              </w:rPr>
            </w:pPr>
            <w:r>
              <w:rPr>
                <w:rFonts w:ascii="Times New Roman" w:hAnsi="Times New Roman" w:cs="Times New Roman"/>
                <w:sz w:val="24"/>
              </w:rPr>
              <w:t xml:space="preserve">River Rocks-in Aggregate </w:t>
            </w:r>
          </w:p>
          <w:p w14:paraId="4DE6E053" w14:textId="77777777" w:rsidR="005A1C42" w:rsidRDefault="005A1C42" w:rsidP="005A1C42">
            <w:pPr>
              <w:pStyle w:val="TableParagraph"/>
              <w:spacing w:before="120"/>
              <w:ind w:left="0" w:right="-6750"/>
              <w:contextualSpacing/>
              <w:rPr>
                <w:rFonts w:ascii="Times New Roman" w:hAnsi="Times New Roman" w:cs="Times New Roman"/>
                <w:sz w:val="24"/>
              </w:rPr>
            </w:pPr>
            <w:r>
              <w:rPr>
                <w:rFonts w:ascii="Times New Roman" w:hAnsi="Times New Roman" w:cs="Times New Roman"/>
                <w:sz w:val="24"/>
              </w:rPr>
              <w:t>Storage</w:t>
            </w:r>
          </w:p>
        </w:tc>
        <w:tc>
          <w:tcPr>
            <w:tcW w:w="3150" w:type="dxa"/>
          </w:tcPr>
          <w:p w14:paraId="2D389DEE" w14:textId="1A9BBB75" w:rsidR="005A1C42" w:rsidRDefault="005A1C42" w:rsidP="005A1C42">
            <w:pPr>
              <w:pStyle w:val="TableParagraph"/>
              <w:spacing w:before="120"/>
              <w:ind w:left="0" w:right="-6750"/>
              <w:contextualSpacing/>
              <w:rPr>
                <w:rFonts w:ascii="Times New Roman" w:hAnsi="Times New Roman" w:cs="Times New Roman"/>
                <w:sz w:val="24"/>
              </w:rPr>
            </w:pPr>
            <w:r>
              <w:rPr>
                <w:rFonts w:ascii="Times New Roman" w:hAnsi="Times New Roman" w:cs="Times New Roman"/>
                <w:sz w:val="24"/>
              </w:rPr>
              <w:t>1 Bulky Trash Dumpster</w:t>
            </w:r>
          </w:p>
        </w:tc>
        <w:tc>
          <w:tcPr>
            <w:tcW w:w="3411" w:type="dxa"/>
          </w:tcPr>
          <w:p w14:paraId="700F7BC4" w14:textId="77777777" w:rsidR="005A1C42" w:rsidRDefault="005A1C42" w:rsidP="005A1C42">
            <w:pPr>
              <w:pStyle w:val="TableParagraph"/>
              <w:spacing w:before="120"/>
              <w:ind w:left="0" w:right="-6750"/>
              <w:contextualSpacing/>
              <w:rPr>
                <w:rFonts w:ascii="Times New Roman" w:hAnsi="Times New Roman" w:cs="Times New Roman"/>
                <w:sz w:val="24"/>
              </w:rPr>
            </w:pPr>
            <w:proofErr w:type="spellStart"/>
            <w:r>
              <w:rPr>
                <w:rFonts w:ascii="Times New Roman" w:hAnsi="Times New Roman" w:cs="Times New Roman"/>
                <w:sz w:val="24"/>
              </w:rPr>
              <w:t>Azek</w:t>
            </w:r>
            <w:proofErr w:type="spellEnd"/>
            <w:r>
              <w:rPr>
                <w:rFonts w:ascii="Times New Roman" w:hAnsi="Times New Roman" w:cs="Times New Roman"/>
                <w:sz w:val="24"/>
              </w:rPr>
              <w:t xml:space="preserve"> &amp; Concrete Board-on </w:t>
            </w:r>
          </w:p>
          <w:p w14:paraId="1D0BF2E9" w14:textId="77777777" w:rsidR="005A1C42" w:rsidRDefault="005A1C42" w:rsidP="005A1C42">
            <w:pPr>
              <w:pStyle w:val="TableParagraph"/>
              <w:spacing w:before="120"/>
              <w:ind w:left="0" w:right="-6750"/>
              <w:contextualSpacing/>
              <w:rPr>
                <w:rFonts w:ascii="Times New Roman" w:hAnsi="Times New Roman" w:cs="Times New Roman"/>
                <w:sz w:val="24"/>
              </w:rPr>
            </w:pPr>
            <w:r>
              <w:rPr>
                <w:rFonts w:ascii="Times New Roman" w:hAnsi="Times New Roman" w:cs="Times New Roman"/>
                <w:sz w:val="24"/>
              </w:rPr>
              <w:t>ground</w:t>
            </w:r>
          </w:p>
        </w:tc>
      </w:tr>
      <w:tr w:rsidR="005A1C42" w14:paraId="422B1BC4" w14:textId="77777777" w:rsidTr="005A1C42">
        <w:tc>
          <w:tcPr>
            <w:tcW w:w="2838" w:type="dxa"/>
          </w:tcPr>
          <w:p w14:paraId="3B94D6A8" w14:textId="77777777" w:rsidR="005A1C42" w:rsidRDefault="005A1C42" w:rsidP="005A1C42">
            <w:pPr>
              <w:pStyle w:val="TableParagraph"/>
              <w:spacing w:before="120"/>
              <w:ind w:left="0" w:right="-6750"/>
              <w:contextualSpacing/>
              <w:rPr>
                <w:rFonts w:ascii="Times New Roman" w:hAnsi="Times New Roman" w:cs="Times New Roman"/>
                <w:sz w:val="24"/>
              </w:rPr>
            </w:pPr>
            <w:r>
              <w:rPr>
                <w:rFonts w:ascii="Times New Roman" w:hAnsi="Times New Roman" w:cs="Times New Roman"/>
                <w:sz w:val="24"/>
              </w:rPr>
              <w:t xml:space="preserve">Garden Soil-in Aggregate </w:t>
            </w:r>
          </w:p>
          <w:p w14:paraId="57FBC95D" w14:textId="77777777" w:rsidR="005A1C42" w:rsidRDefault="005A1C42" w:rsidP="005A1C42">
            <w:pPr>
              <w:pStyle w:val="TableParagraph"/>
              <w:spacing w:before="120"/>
              <w:ind w:left="0" w:right="-6750"/>
              <w:contextualSpacing/>
              <w:rPr>
                <w:rFonts w:ascii="Times New Roman" w:hAnsi="Times New Roman" w:cs="Times New Roman"/>
                <w:sz w:val="24"/>
              </w:rPr>
            </w:pPr>
            <w:r>
              <w:rPr>
                <w:rFonts w:ascii="Times New Roman" w:hAnsi="Times New Roman" w:cs="Times New Roman"/>
                <w:sz w:val="24"/>
              </w:rPr>
              <w:t>Storage</w:t>
            </w:r>
          </w:p>
        </w:tc>
        <w:tc>
          <w:tcPr>
            <w:tcW w:w="3150" w:type="dxa"/>
          </w:tcPr>
          <w:p w14:paraId="7168E8EC" w14:textId="56BA3488" w:rsidR="005A1C42" w:rsidRDefault="005A1C42" w:rsidP="005A1C42">
            <w:pPr>
              <w:pStyle w:val="TableParagraph"/>
              <w:spacing w:before="120"/>
              <w:ind w:left="0" w:right="-6750"/>
              <w:contextualSpacing/>
              <w:rPr>
                <w:rFonts w:ascii="Times New Roman" w:hAnsi="Times New Roman" w:cs="Times New Roman"/>
                <w:sz w:val="24"/>
              </w:rPr>
            </w:pPr>
            <w:r>
              <w:rPr>
                <w:rFonts w:ascii="Times New Roman" w:hAnsi="Times New Roman" w:cs="Times New Roman"/>
                <w:sz w:val="24"/>
              </w:rPr>
              <w:t>1 Stripped Roof Fan</w:t>
            </w:r>
          </w:p>
        </w:tc>
        <w:tc>
          <w:tcPr>
            <w:tcW w:w="3411" w:type="dxa"/>
          </w:tcPr>
          <w:p w14:paraId="60BC9467" w14:textId="77777777" w:rsidR="005A1C42" w:rsidRDefault="005A1C42" w:rsidP="005A1C42">
            <w:pPr>
              <w:pStyle w:val="TableParagraph"/>
              <w:spacing w:before="120"/>
              <w:ind w:left="0" w:right="-6750"/>
              <w:contextualSpacing/>
              <w:rPr>
                <w:rFonts w:ascii="Times New Roman" w:hAnsi="Times New Roman" w:cs="Times New Roman"/>
                <w:sz w:val="24"/>
              </w:rPr>
            </w:pPr>
            <w:r>
              <w:rPr>
                <w:rFonts w:ascii="Times New Roman" w:hAnsi="Times New Roman" w:cs="Times New Roman"/>
                <w:sz w:val="24"/>
              </w:rPr>
              <w:t xml:space="preserve">PVC Pipes-on rack and on </w:t>
            </w:r>
          </w:p>
          <w:p w14:paraId="3D961832" w14:textId="77777777" w:rsidR="005A1C42" w:rsidRDefault="005A1C42" w:rsidP="005A1C42">
            <w:pPr>
              <w:pStyle w:val="TableParagraph"/>
              <w:spacing w:before="120"/>
              <w:ind w:left="0" w:right="-6750"/>
              <w:contextualSpacing/>
              <w:rPr>
                <w:rFonts w:ascii="Times New Roman" w:hAnsi="Times New Roman" w:cs="Times New Roman"/>
                <w:sz w:val="24"/>
              </w:rPr>
            </w:pPr>
            <w:r>
              <w:rPr>
                <w:rFonts w:ascii="Times New Roman" w:hAnsi="Times New Roman" w:cs="Times New Roman"/>
                <w:sz w:val="24"/>
              </w:rPr>
              <w:t>ground</w:t>
            </w:r>
          </w:p>
        </w:tc>
      </w:tr>
      <w:tr w:rsidR="005A1C42" w14:paraId="325F30C9" w14:textId="77777777" w:rsidTr="005A1C42">
        <w:tc>
          <w:tcPr>
            <w:tcW w:w="2838" w:type="dxa"/>
          </w:tcPr>
          <w:p w14:paraId="40B82D36" w14:textId="77777777" w:rsidR="005A1C42" w:rsidRDefault="005A1C42" w:rsidP="005A1C42">
            <w:pPr>
              <w:pStyle w:val="TableParagraph"/>
              <w:spacing w:before="120"/>
              <w:ind w:left="0" w:right="-675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Salt-in Salt Storage </w:t>
            </w:r>
          </w:p>
          <w:p w14:paraId="26452B56" w14:textId="4FE45FEC" w:rsidR="005A1C42" w:rsidRPr="005A1C42" w:rsidRDefault="005A1C42" w:rsidP="005A1C42">
            <w:pPr>
              <w:pStyle w:val="TableParagraph"/>
              <w:spacing w:before="120"/>
              <w:ind w:left="0" w:right="-6750"/>
              <w:contextualSpacing/>
              <w:rPr>
                <w:rFonts w:ascii="Times New Roman" w:hAnsi="Times New Roman" w:cs="Times New Roman"/>
                <w:sz w:val="24"/>
                <w:highlight w:val="lightGray"/>
              </w:rPr>
            </w:pPr>
            <w:r>
              <w:rPr>
                <w:rFonts w:ascii="Times New Roman" w:eastAsia="Times New Roman" w:hAnsi="Times New Roman" w:cs="Times New Roman"/>
                <w:sz w:val="24"/>
                <w:szCs w:val="24"/>
              </w:rPr>
              <w:t>Structure</w:t>
            </w:r>
          </w:p>
        </w:tc>
        <w:tc>
          <w:tcPr>
            <w:tcW w:w="3150" w:type="dxa"/>
          </w:tcPr>
          <w:p w14:paraId="5852BC7A" w14:textId="77777777" w:rsidR="005A1C42" w:rsidRDefault="005A1C42" w:rsidP="005A1C42">
            <w:pPr>
              <w:pStyle w:val="TableParagraph"/>
              <w:spacing w:before="120"/>
              <w:ind w:left="0" w:right="-6750"/>
              <w:contextualSpacing/>
              <w:rPr>
                <w:rFonts w:ascii="Times New Roman" w:eastAsia="Times New Roman" w:hAnsi="Times New Roman" w:cs="Times New Roman"/>
                <w:sz w:val="24"/>
                <w:szCs w:val="24"/>
              </w:rPr>
            </w:pPr>
            <w:r w:rsidRPr="005A1C42">
              <w:rPr>
                <w:rFonts w:ascii="Times New Roman" w:eastAsia="Times New Roman" w:hAnsi="Times New Roman" w:cs="Times New Roman"/>
                <w:sz w:val="24"/>
                <w:szCs w:val="24"/>
              </w:rPr>
              <w:t xml:space="preserve">Temporary storage of </w:t>
            </w:r>
          </w:p>
          <w:p w14:paraId="79158C0D" w14:textId="77777777" w:rsidR="005A1C42" w:rsidRDefault="005A1C42" w:rsidP="005A1C42">
            <w:pPr>
              <w:pStyle w:val="TableParagraph"/>
              <w:spacing w:before="120"/>
              <w:ind w:left="0" w:right="-6750"/>
              <w:contextualSpacing/>
              <w:rPr>
                <w:rFonts w:ascii="Times New Roman" w:eastAsia="Times New Roman" w:hAnsi="Times New Roman" w:cs="Times New Roman"/>
                <w:sz w:val="24"/>
                <w:szCs w:val="24"/>
              </w:rPr>
            </w:pPr>
            <w:r w:rsidRPr="005A1C42">
              <w:rPr>
                <w:rFonts w:ascii="Times New Roman" w:eastAsia="Times New Roman" w:hAnsi="Times New Roman" w:cs="Times New Roman"/>
                <w:sz w:val="24"/>
                <w:szCs w:val="24"/>
              </w:rPr>
              <w:t>Leaves</w:t>
            </w:r>
            <w:r>
              <w:rPr>
                <w:rFonts w:ascii="Times New Roman" w:eastAsia="Times New Roman" w:hAnsi="Times New Roman" w:cs="Times New Roman"/>
                <w:sz w:val="24"/>
                <w:szCs w:val="24"/>
              </w:rPr>
              <w:t xml:space="preserve">-in Aggregate </w:t>
            </w:r>
          </w:p>
          <w:p w14:paraId="723E6015" w14:textId="4AAAD8F7" w:rsidR="005A1C42" w:rsidRDefault="005A1C42" w:rsidP="005A1C42">
            <w:pPr>
              <w:pStyle w:val="TableParagraph"/>
              <w:spacing w:before="120"/>
              <w:ind w:left="0" w:right="-6750"/>
              <w:contextualSpacing/>
              <w:rPr>
                <w:rFonts w:ascii="Times New Roman" w:hAnsi="Times New Roman" w:cs="Times New Roman"/>
                <w:sz w:val="24"/>
              </w:rPr>
            </w:pPr>
            <w:r>
              <w:rPr>
                <w:rFonts w:ascii="Times New Roman" w:eastAsia="Times New Roman" w:hAnsi="Times New Roman" w:cs="Times New Roman"/>
                <w:sz w:val="24"/>
                <w:szCs w:val="24"/>
              </w:rPr>
              <w:t>Storage</w:t>
            </w:r>
          </w:p>
        </w:tc>
        <w:tc>
          <w:tcPr>
            <w:tcW w:w="3411" w:type="dxa"/>
          </w:tcPr>
          <w:p w14:paraId="3EF1CB50" w14:textId="77777777" w:rsidR="005A1C42" w:rsidRDefault="005A1C42" w:rsidP="005A1C42">
            <w:pPr>
              <w:pStyle w:val="TableParagraph"/>
              <w:spacing w:before="120"/>
              <w:ind w:left="0" w:right="-6750"/>
              <w:contextualSpacing/>
              <w:rPr>
                <w:rFonts w:ascii="Times New Roman" w:hAnsi="Times New Roman" w:cs="Times New Roman"/>
                <w:sz w:val="24"/>
              </w:rPr>
            </w:pPr>
            <w:r>
              <w:rPr>
                <w:rFonts w:ascii="Times New Roman" w:hAnsi="Times New Roman" w:cs="Times New Roman"/>
                <w:sz w:val="24"/>
              </w:rPr>
              <w:t>Streetlights- will be reused-stored</w:t>
            </w:r>
          </w:p>
          <w:p w14:paraId="5D119095" w14:textId="77777777" w:rsidR="005A1C42" w:rsidRDefault="005A1C42" w:rsidP="005A1C42">
            <w:pPr>
              <w:pStyle w:val="TableParagraph"/>
              <w:spacing w:before="120"/>
              <w:ind w:left="0" w:right="-6750"/>
              <w:contextualSpacing/>
              <w:rPr>
                <w:rFonts w:ascii="Times New Roman" w:hAnsi="Times New Roman" w:cs="Times New Roman"/>
                <w:sz w:val="24"/>
              </w:rPr>
            </w:pPr>
            <w:r>
              <w:rPr>
                <w:rFonts w:ascii="Times New Roman" w:hAnsi="Times New Roman" w:cs="Times New Roman"/>
                <w:sz w:val="24"/>
              </w:rPr>
              <w:t xml:space="preserve">on ground-bulbs removed and </w:t>
            </w:r>
          </w:p>
          <w:p w14:paraId="5DF8F1C0" w14:textId="05E479C7" w:rsidR="005A1C42" w:rsidRDefault="005A1C42" w:rsidP="005A1C42">
            <w:pPr>
              <w:pStyle w:val="TableParagraph"/>
              <w:spacing w:before="120"/>
              <w:ind w:left="0" w:right="-6750"/>
              <w:contextualSpacing/>
              <w:rPr>
                <w:rFonts w:ascii="Times New Roman" w:hAnsi="Times New Roman" w:cs="Times New Roman"/>
                <w:sz w:val="24"/>
              </w:rPr>
            </w:pPr>
            <w:r>
              <w:rPr>
                <w:rFonts w:ascii="Times New Roman" w:hAnsi="Times New Roman" w:cs="Times New Roman"/>
                <w:sz w:val="24"/>
              </w:rPr>
              <w:t>stored inside</w:t>
            </w:r>
          </w:p>
        </w:tc>
      </w:tr>
      <w:tr w:rsidR="005A1C42" w14:paraId="6B6F1822" w14:textId="77777777" w:rsidTr="005A1C42">
        <w:tc>
          <w:tcPr>
            <w:tcW w:w="2838" w:type="dxa"/>
          </w:tcPr>
          <w:p w14:paraId="4F0335DD" w14:textId="25612DBC" w:rsidR="005A1C42" w:rsidRPr="005A1C42" w:rsidRDefault="005A1C42" w:rsidP="005A1C42">
            <w:pPr>
              <w:pStyle w:val="TableParagraph"/>
              <w:spacing w:before="120"/>
              <w:ind w:left="0" w:right="-6750"/>
              <w:contextualSpacing/>
              <w:rPr>
                <w:rFonts w:ascii="Times New Roman" w:eastAsia="Times New Roman" w:hAnsi="Times New Roman" w:cs="Times New Roman"/>
                <w:sz w:val="24"/>
                <w:szCs w:val="24"/>
              </w:rPr>
            </w:pPr>
            <w:r w:rsidRPr="005A1C42">
              <w:rPr>
                <w:rFonts w:ascii="Times New Roman" w:eastAsia="Times New Roman" w:hAnsi="Times New Roman" w:cs="Times New Roman"/>
                <w:sz w:val="24"/>
                <w:szCs w:val="24"/>
              </w:rPr>
              <w:t xml:space="preserve"> </w:t>
            </w:r>
            <w:r w:rsidRPr="00E95CB1">
              <w:rPr>
                <w:rFonts w:ascii="Times New Roman" w:hAnsi="Times New Roman" w:cs="Times New Roman"/>
                <w:b/>
                <w:sz w:val="24"/>
                <w:highlight w:val="lightGray"/>
              </w:rPr>
              <w:t>Fuel:</w:t>
            </w:r>
          </w:p>
          <w:p w14:paraId="7F10D302" w14:textId="56A5A4D5" w:rsidR="005A1C42" w:rsidRPr="005A1C42" w:rsidRDefault="005A1C42" w:rsidP="005A1C42">
            <w:pPr>
              <w:pStyle w:val="TableParagraph"/>
              <w:spacing w:before="120"/>
              <w:ind w:left="0" w:right="-6750"/>
              <w:contextualSpacing/>
              <w:rPr>
                <w:rFonts w:ascii="Times New Roman" w:eastAsia="Times New Roman" w:hAnsi="Times New Roman" w:cs="Times New Roman"/>
                <w:sz w:val="24"/>
                <w:szCs w:val="24"/>
              </w:rPr>
            </w:pPr>
          </w:p>
        </w:tc>
        <w:tc>
          <w:tcPr>
            <w:tcW w:w="3150" w:type="dxa"/>
          </w:tcPr>
          <w:p w14:paraId="46BB03E7" w14:textId="77777777" w:rsidR="005A1C42" w:rsidRDefault="005A1C42" w:rsidP="005A1C42">
            <w:pPr>
              <w:pStyle w:val="TableParagraph"/>
              <w:spacing w:before="120"/>
              <w:ind w:left="0" w:right="-6750"/>
              <w:contextualSpacing/>
              <w:rPr>
                <w:rFonts w:ascii="Times New Roman" w:eastAsia="Times New Roman" w:hAnsi="Times New Roman" w:cs="Times New Roman"/>
                <w:sz w:val="24"/>
                <w:szCs w:val="24"/>
              </w:rPr>
            </w:pPr>
            <w:r w:rsidRPr="005A1C42">
              <w:rPr>
                <w:rFonts w:ascii="Times New Roman" w:eastAsia="Times New Roman" w:hAnsi="Times New Roman" w:cs="Times New Roman"/>
                <w:sz w:val="24"/>
                <w:szCs w:val="24"/>
              </w:rPr>
              <w:t xml:space="preserve">Storm sewer cleanout </w:t>
            </w:r>
          </w:p>
          <w:p w14:paraId="0F918458" w14:textId="77777777" w:rsidR="005A1C42" w:rsidRDefault="005A1C42" w:rsidP="005A1C42">
            <w:pPr>
              <w:pStyle w:val="TableParagraph"/>
              <w:spacing w:before="120"/>
              <w:ind w:left="0" w:right="-6750"/>
              <w:contextualSpacing/>
              <w:rPr>
                <w:rFonts w:ascii="Times New Roman" w:eastAsia="Times New Roman" w:hAnsi="Times New Roman" w:cs="Times New Roman"/>
                <w:sz w:val="24"/>
                <w:szCs w:val="24"/>
              </w:rPr>
            </w:pPr>
            <w:r w:rsidRPr="005A1C42">
              <w:rPr>
                <w:rFonts w:ascii="Times New Roman" w:eastAsia="Times New Roman" w:hAnsi="Times New Roman" w:cs="Times New Roman"/>
                <w:sz w:val="24"/>
                <w:szCs w:val="24"/>
              </w:rPr>
              <w:t xml:space="preserve">materials </w:t>
            </w:r>
            <w:r>
              <w:rPr>
                <w:rFonts w:ascii="Times New Roman" w:eastAsia="Times New Roman" w:hAnsi="Times New Roman" w:cs="Times New Roman"/>
                <w:sz w:val="24"/>
                <w:szCs w:val="24"/>
              </w:rPr>
              <w:t xml:space="preserve">-in Aggregate </w:t>
            </w:r>
          </w:p>
          <w:p w14:paraId="0757CB9F" w14:textId="5C8EEC20" w:rsidR="005A1C42" w:rsidRPr="00996183" w:rsidRDefault="005A1C42" w:rsidP="005A1C42">
            <w:pPr>
              <w:pStyle w:val="TableParagraph"/>
              <w:spacing w:before="120"/>
              <w:ind w:left="0" w:right="-6750"/>
              <w:contextualSpacing/>
              <w:rPr>
                <w:rFonts w:ascii="Times New Roman" w:eastAsia="Times New Roman" w:hAnsi="Times New Roman" w:cs="Times New Roman"/>
                <w:b/>
                <w:sz w:val="24"/>
                <w:szCs w:val="24"/>
              </w:rPr>
            </w:pPr>
            <w:r>
              <w:rPr>
                <w:rFonts w:ascii="Times New Roman" w:eastAsia="Times New Roman" w:hAnsi="Times New Roman" w:cs="Times New Roman"/>
                <w:sz w:val="24"/>
                <w:szCs w:val="24"/>
              </w:rPr>
              <w:t>Storage</w:t>
            </w:r>
          </w:p>
        </w:tc>
        <w:tc>
          <w:tcPr>
            <w:tcW w:w="3411" w:type="dxa"/>
          </w:tcPr>
          <w:p w14:paraId="4E2B3A79" w14:textId="77777777" w:rsidR="005A1C42" w:rsidRDefault="005A1C42" w:rsidP="005A1C42">
            <w:pPr>
              <w:pStyle w:val="TableParagraph"/>
              <w:spacing w:before="120"/>
              <w:ind w:left="0" w:right="-6750"/>
              <w:contextualSpacing/>
              <w:rPr>
                <w:rFonts w:ascii="Times New Roman" w:hAnsi="Times New Roman" w:cs="Times New Roman"/>
                <w:sz w:val="24"/>
              </w:rPr>
            </w:pPr>
          </w:p>
        </w:tc>
      </w:tr>
      <w:tr w:rsidR="005A1C42" w14:paraId="37474098" w14:textId="77777777" w:rsidTr="005A1C42">
        <w:tc>
          <w:tcPr>
            <w:tcW w:w="2838" w:type="dxa"/>
          </w:tcPr>
          <w:p w14:paraId="1A9D8CC6" w14:textId="77777777" w:rsidR="005A1C42" w:rsidRPr="00E95CB1" w:rsidRDefault="005A1C42" w:rsidP="005A1C42">
            <w:pPr>
              <w:pStyle w:val="TableParagraph"/>
              <w:spacing w:before="120"/>
              <w:ind w:left="0" w:right="-6750"/>
              <w:contextualSpacing/>
              <w:rPr>
                <w:rFonts w:ascii="Times New Roman" w:hAnsi="Times New Roman" w:cs="Times New Roman"/>
                <w:sz w:val="24"/>
              </w:rPr>
            </w:pPr>
            <w:r>
              <w:rPr>
                <w:rFonts w:ascii="Times New Roman" w:hAnsi="Times New Roman" w:cs="Times New Roman"/>
                <w:sz w:val="24"/>
              </w:rPr>
              <w:t xml:space="preserve">500-Gal Gasoline AST </w:t>
            </w:r>
          </w:p>
          <w:p w14:paraId="0AD513BC" w14:textId="0EFE770C" w:rsidR="005A1C42" w:rsidRPr="00E95CB1" w:rsidRDefault="005A1C42" w:rsidP="005A1C42">
            <w:pPr>
              <w:pStyle w:val="TableParagraph"/>
              <w:spacing w:before="120"/>
              <w:ind w:left="0" w:right="-6750"/>
              <w:contextualSpacing/>
              <w:rPr>
                <w:rFonts w:ascii="Times New Roman" w:hAnsi="Times New Roman" w:cs="Times New Roman"/>
                <w:b/>
                <w:sz w:val="24"/>
              </w:rPr>
            </w:pPr>
          </w:p>
        </w:tc>
        <w:tc>
          <w:tcPr>
            <w:tcW w:w="3150" w:type="dxa"/>
          </w:tcPr>
          <w:p w14:paraId="2B62CB7F" w14:textId="442AC6E9" w:rsidR="005A1C42" w:rsidRDefault="005A1C42" w:rsidP="005A1C42">
            <w:pPr>
              <w:pStyle w:val="TableParagraph"/>
              <w:spacing w:before="120"/>
              <w:ind w:left="0" w:right="-6750"/>
              <w:contextualSpacing/>
              <w:rPr>
                <w:rFonts w:ascii="Times New Roman" w:hAnsi="Times New Roman" w:cs="Times New Roman"/>
                <w:sz w:val="24"/>
              </w:rPr>
            </w:pPr>
          </w:p>
        </w:tc>
        <w:tc>
          <w:tcPr>
            <w:tcW w:w="3411" w:type="dxa"/>
          </w:tcPr>
          <w:p w14:paraId="475F8A3E" w14:textId="52687563" w:rsidR="005A1C42" w:rsidRDefault="005A1C42" w:rsidP="005A1C42">
            <w:pPr>
              <w:pStyle w:val="TableParagraph"/>
              <w:spacing w:before="120"/>
              <w:ind w:left="0" w:right="-6750"/>
              <w:contextualSpacing/>
              <w:rPr>
                <w:rFonts w:ascii="Times New Roman" w:hAnsi="Times New Roman" w:cs="Times New Roman"/>
                <w:sz w:val="24"/>
              </w:rPr>
            </w:pPr>
            <w:r>
              <w:rPr>
                <w:rFonts w:ascii="Times New Roman" w:hAnsi="Times New Roman" w:cs="Times New Roman"/>
                <w:sz w:val="24"/>
              </w:rPr>
              <w:t xml:space="preserve"> </w:t>
            </w:r>
          </w:p>
        </w:tc>
      </w:tr>
      <w:tr w:rsidR="005A1C42" w14:paraId="0B7850D9" w14:textId="77777777" w:rsidTr="005A1C42">
        <w:tc>
          <w:tcPr>
            <w:tcW w:w="2838" w:type="dxa"/>
          </w:tcPr>
          <w:p w14:paraId="0B9E851E" w14:textId="77777777" w:rsidR="005A1C42" w:rsidRDefault="005A1C42" w:rsidP="005A1C42">
            <w:pPr>
              <w:pStyle w:val="TableParagraph"/>
              <w:spacing w:before="120"/>
              <w:ind w:left="0" w:right="-6750"/>
              <w:contextualSpacing/>
              <w:rPr>
                <w:rFonts w:ascii="Times New Roman" w:hAnsi="Times New Roman" w:cs="Times New Roman"/>
                <w:sz w:val="24"/>
              </w:rPr>
            </w:pPr>
            <w:r>
              <w:rPr>
                <w:rFonts w:ascii="Times New Roman" w:hAnsi="Times New Roman" w:cs="Times New Roman"/>
                <w:sz w:val="24"/>
              </w:rPr>
              <w:t xml:space="preserve">250-Gal Diesel AST </w:t>
            </w:r>
          </w:p>
          <w:p w14:paraId="00F29B51" w14:textId="5B659009" w:rsidR="005A1C42" w:rsidRPr="00E95CB1" w:rsidRDefault="005A1C42" w:rsidP="005A1C42">
            <w:pPr>
              <w:pStyle w:val="TableParagraph"/>
              <w:spacing w:before="120"/>
              <w:ind w:left="0" w:right="-6750"/>
              <w:contextualSpacing/>
              <w:rPr>
                <w:rFonts w:ascii="Times New Roman" w:hAnsi="Times New Roman" w:cs="Times New Roman"/>
                <w:sz w:val="24"/>
              </w:rPr>
            </w:pPr>
            <w:r>
              <w:rPr>
                <w:rFonts w:ascii="Times New Roman" w:hAnsi="Times New Roman" w:cs="Times New Roman"/>
                <w:sz w:val="24"/>
              </w:rPr>
              <w:t>w/2</w:t>
            </w:r>
            <w:r w:rsidRPr="00E95CB1">
              <w:rPr>
                <w:rFonts w:ascii="Times New Roman" w:hAnsi="Times New Roman" w:cs="Times New Roman"/>
                <w:sz w:val="24"/>
                <w:vertAlign w:val="superscript"/>
              </w:rPr>
              <w:t>o</w:t>
            </w:r>
            <w:r>
              <w:rPr>
                <w:rFonts w:ascii="Times New Roman" w:hAnsi="Times New Roman" w:cs="Times New Roman"/>
                <w:sz w:val="24"/>
              </w:rPr>
              <w:t xml:space="preserve"> Containment</w:t>
            </w:r>
          </w:p>
        </w:tc>
        <w:tc>
          <w:tcPr>
            <w:tcW w:w="3150" w:type="dxa"/>
          </w:tcPr>
          <w:p w14:paraId="763D23CD" w14:textId="63A04FE2" w:rsidR="005A1C42" w:rsidRDefault="005A1C42" w:rsidP="005A1C42">
            <w:pPr>
              <w:pStyle w:val="TableParagraph"/>
              <w:spacing w:before="120"/>
              <w:ind w:left="0" w:right="-6750"/>
              <w:contextualSpacing/>
              <w:rPr>
                <w:rFonts w:ascii="Times New Roman" w:hAnsi="Times New Roman" w:cs="Times New Roman"/>
                <w:sz w:val="24"/>
              </w:rPr>
            </w:pPr>
          </w:p>
        </w:tc>
        <w:tc>
          <w:tcPr>
            <w:tcW w:w="3411" w:type="dxa"/>
          </w:tcPr>
          <w:p w14:paraId="22936437" w14:textId="77777777" w:rsidR="005A1C42" w:rsidRDefault="005A1C42" w:rsidP="005A1C42">
            <w:pPr>
              <w:pStyle w:val="TableParagraph"/>
              <w:spacing w:before="120"/>
              <w:ind w:left="0" w:right="-6750"/>
              <w:contextualSpacing/>
              <w:rPr>
                <w:rFonts w:ascii="Times New Roman" w:hAnsi="Times New Roman" w:cs="Times New Roman"/>
                <w:sz w:val="24"/>
              </w:rPr>
            </w:pPr>
          </w:p>
        </w:tc>
      </w:tr>
    </w:tbl>
    <w:p w14:paraId="243A61EC" w14:textId="531F1269" w:rsidR="008D64C0" w:rsidRDefault="008D64C0">
      <w:pPr>
        <w:spacing w:after="0"/>
        <w:ind w:left="-1440" w:right="10790"/>
        <w:rPr>
          <w:rFonts w:ascii="Times New Roman" w:hAnsi="Times New Roman" w:cs="Times New Roman"/>
          <w:sz w:val="24"/>
          <w:szCs w:val="24"/>
        </w:rPr>
      </w:pPr>
    </w:p>
    <w:p w14:paraId="6A122C14" w14:textId="77777777" w:rsidR="008D64C0" w:rsidRDefault="008D64C0">
      <w:pPr>
        <w:rPr>
          <w:rFonts w:ascii="Times New Roman" w:hAnsi="Times New Roman" w:cs="Times New Roman"/>
          <w:sz w:val="24"/>
          <w:szCs w:val="24"/>
        </w:rPr>
      </w:pPr>
      <w:r>
        <w:rPr>
          <w:rFonts w:ascii="Times New Roman" w:hAnsi="Times New Roman" w:cs="Times New Roman"/>
          <w:sz w:val="24"/>
          <w:szCs w:val="24"/>
        </w:rPr>
        <w:br w:type="page"/>
      </w:r>
    </w:p>
    <w:p w14:paraId="04C34AF3" w14:textId="77777777" w:rsidR="00996B35" w:rsidRPr="00996183" w:rsidRDefault="00996B35">
      <w:pPr>
        <w:spacing w:after="0"/>
        <w:ind w:left="-1440" w:right="10790"/>
        <w:rPr>
          <w:rFonts w:ascii="Times New Roman" w:hAnsi="Times New Roman" w:cs="Times New Roman"/>
          <w:sz w:val="24"/>
          <w:szCs w:val="24"/>
        </w:rPr>
      </w:pPr>
    </w:p>
    <w:tbl>
      <w:tblPr>
        <w:tblStyle w:val="TableGrid"/>
        <w:tblW w:w="9895" w:type="dxa"/>
        <w:tblInd w:w="6" w:type="dxa"/>
        <w:tblCellMar>
          <w:top w:w="63" w:type="dxa"/>
          <w:left w:w="467" w:type="dxa"/>
          <w:right w:w="115" w:type="dxa"/>
        </w:tblCellMar>
        <w:tblLook w:val="04A0" w:firstRow="1" w:lastRow="0" w:firstColumn="1" w:lastColumn="0" w:noHBand="0" w:noVBand="1"/>
      </w:tblPr>
      <w:tblGrid>
        <w:gridCol w:w="9895"/>
      </w:tblGrid>
      <w:tr w:rsidR="00996B35" w:rsidRPr="00996183" w14:paraId="0C21D5A6" w14:textId="77777777">
        <w:trPr>
          <w:trHeight w:val="1111"/>
        </w:trPr>
        <w:tc>
          <w:tcPr>
            <w:tcW w:w="9895" w:type="dxa"/>
            <w:tcBorders>
              <w:top w:val="single" w:sz="4" w:space="0" w:color="000000"/>
              <w:left w:val="single" w:sz="4" w:space="0" w:color="000000"/>
              <w:bottom w:val="single" w:sz="4" w:space="0" w:color="000000"/>
              <w:right w:val="single" w:sz="4" w:space="0" w:color="000000"/>
            </w:tcBorders>
            <w:shd w:val="clear" w:color="auto" w:fill="E7E6E6"/>
          </w:tcPr>
          <w:p w14:paraId="6ECB6656" w14:textId="5524F186" w:rsidR="00996B35" w:rsidRPr="00996183" w:rsidRDefault="00F70AD0">
            <w:pPr>
              <w:ind w:left="360" w:right="3160" w:hanging="360"/>
              <w:rPr>
                <w:rFonts w:ascii="Times New Roman" w:hAnsi="Times New Roman" w:cs="Times New Roman"/>
                <w:sz w:val="24"/>
                <w:szCs w:val="24"/>
              </w:rPr>
            </w:pPr>
            <w:r w:rsidRPr="00996183">
              <w:rPr>
                <w:rFonts w:ascii="Times New Roman" w:eastAsia="Times New Roman" w:hAnsi="Times New Roman" w:cs="Times New Roman"/>
                <w:b/>
                <w:sz w:val="24"/>
                <w:szCs w:val="24"/>
              </w:rPr>
              <w:t>4.</w:t>
            </w:r>
            <w:r w:rsidRPr="00996183">
              <w:rPr>
                <w:rFonts w:ascii="Times New Roman" w:eastAsia="Arial" w:hAnsi="Times New Roman" w:cs="Times New Roman"/>
                <w:b/>
                <w:sz w:val="24"/>
                <w:szCs w:val="24"/>
              </w:rPr>
              <w:t xml:space="preserve"> </w:t>
            </w:r>
            <w:r w:rsidRPr="00996183">
              <w:rPr>
                <w:rFonts w:ascii="Times New Roman" w:eastAsia="Times New Roman" w:hAnsi="Times New Roman" w:cs="Times New Roman"/>
                <w:b/>
                <w:sz w:val="24"/>
                <w:szCs w:val="24"/>
              </w:rPr>
              <w:t xml:space="preserve">Discharge of Stormwater from Secondary Containment </w:t>
            </w:r>
            <w:r w:rsidRPr="00996183">
              <w:rPr>
                <w:rFonts w:ascii="Times New Roman" w:eastAsia="Times New Roman" w:hAnsi="Times New Roman" w:cs="Times New Roman"/>
                <w:sz w:val="24"/>
                <w:szCs w:val="24"/>
              </w:rPr>
              <w:t xml:space="preserve">Describe the process in place for discharging stormwater </w:t>
            </w:r>
            <w:r w:rsidR="008D64C0">
              <w:rPr>
                <w:rFonts w:ascii="Times New Roman" w:eastAsia="Times New Roman" w:hAnsi="Times New Roman" w:cs="Times New Roman"/>
                <w:sz w:val="24"/>
                <w:szCs w:val="24"/>
              </w:rPr>
              <w:t>f</w:t>
            </w:r>
            <w:r w:rsidRPr="00996183">
              <w:rPr>
                <w:rFonts w:ascii="Times New Roman" w:eastAsia="Times New Roman" w:hAnsi="Times New Roman" w:cs="Times New Roman"/>
                <w:sz w:val="24"/>
                <w:szCs w:val="24"/>
              </w:rPr>
              <w:t xml:space="preserve">rom secondary containment areas where outdoor containers are stored. </w:t>
            </w:r>
          </w:p>
        </w:tc>
      </w:tr>
      <w:tr w:rsidR="00996B35" w:rsidRPr="00996183" w14:paraId="2971230C" w14:textId="77777777">
        <w:trPr>
          <w:trHeight w:val="2772"/>
        </w:trPr>
        <w:tc>
          <w:tcPr>
            <w:tcW w:w="9895" w:type="dxa"/>
            <w:tcBorders>
              <w:top w:val="single" w:sz="4" w:space="0" w:color="000000"/>
              <w:left w:val="single" w:sz="4" w:space="0" w:color="000000"/>
              <w:bottom w:val="single" w:sz="4" w:space="0" w:color="000000"/>
              <w:right w:val="single" w:sz="4" w:space="0" w:color="000000"/>
            </w:tcBorders>
          </w:tcPr>
          <w:p w14:paraId="79BED3F1" w14:textId="03FFDA69" w:rsidR="00996B35" w:rsidRPr="00996183" w:rsidRDefault="00996B35">
            <w:pPr>
              <w:ind w:left="334"/>
              <w:rPr>
                <w:rFonts w:ascii="Times New Roman" w:hAnsi="Times New Roman" w:cs="Times New Roman"/>
                <w:sz w:val="24"/>
                <w:szCs w:val="24"/>
              </w:rPr>
            </w:pPr>
          </w:p>
          <w:p w14:paraId="24422D21" w14:textId="1DC0952C" w:rsidR="00CE02A1" w:rsidRPr="00CE02A1" w:rsidRDefault="00F70AD0" w:rsidP="00CE02A1">
            <w:pPr>
              <w:autoSpaceDE w:val="0"/>
              <w:autoSpaceDN w:val="0"/>
              <w:adjustRightInd w:val="0"/>
              <w:contextualSpacing/>
              <w:rPr>
                <w:rFonts w:ascii="Times New Roman" w:eastAsiaTheme="minorHAnsi" w:hAnsi="Times New Roman" w:cs="Times New Roman"/>
                <w:color w:val="231F20"/>
                <w:sz w:val="23"/>
                <w:szCs w:val="23"/>
              </w:rPr>
            </w:pPr>
            <w:r w:rsidRPr="00996183">
              <w:rPr>
                <w:rFonts w:ascii="Times New Roman" w:eastAsia="Times New Roman" w:hAnsi="Times New Roman" w:cs="Times New Roman"/>
                <w:sz w:val="24"/>
                <w:szCs w:val="24"/>
              </w:rPr>
              <w:t xml:space="preserve"> </w:t>
            </w:r>
            <w:r w:rsidR="008507FC" w:rsidRPr="00996183">
              <w:rPr>
                <w:rFonts w:ascii="Times New Roman" w:eastAsia="Times New Roman" w:hAnsi="Times New Roman" w:cs="Times New Roman"/>
                <w:sz w:val="24"/>
                <w:szCs w:val="24"/>
              </w:rPr>
              <w:t>Our above-ground fueling tank</w:t>
            </w:r>
            <w:r w:rsidR="00CE02A1">
              <w:rPr>
                <w:rFonts w:ascii="Times New Roman" w:eastAsia="Times New Roman" w:hAnsi="Times New Roman" w:cs="Times New Roman"/>
                <w:sz w:val="24"/>
                <w:szCs w:val="24"/>
              </w:rPr>
              <w:t>s are</w:t>
            </w:r>
            <w:r w:rsidR="008507FC" w:rsidRPr="00996183">
              <w:rPr>
                <w:rFonts w:ascii="Times New Roman" w:eastAsia="Times New Roman" w:hAnsi="Times New Roman" w:cs="Times New Roman"/>
                <w:sz w:val="24"/>
                <w:szCs w:val="24"/>
              </w:rPr>
              <w:t xml:space="preserve"> protected by secondary containment</w:t>
            </w:r>
            <w:r w:rsidR="00CE02A1">
              <w:rPr>
                <w:rFonts w:ascii="Times New Roman" w:eastAsia="Times New Roman" w:hAnsi="Times New Roman" w:cs="Times New Roman"/>
                <w:sz w:val="24"/>
                <w:szCs w:val="24"/>
              </w:rPr>
              <w:t xml:space="preserve"> which has</w:t>
            </w:r>
            <w:r w:rsidR="00CE02A1" w:rsidRPr="00CE02A1">
              <w:rPr>
                <w:rFonts w:ascii="Times New Roman" w:eastAsiaTheme="minorHAnsi" w:hAnsi="Times New Roman" w:cs="Times New Roman"/>
                <w:color w:val="231F20"/>
                <w:sz w:val="23"/>
                <w:szCs w:val="23"/>
              </w:rPr>
              <w:t xml:space="preserve"> a </w:t>
            </w:r>
            <w:r w:rsidR="00CE02A1">
              <w:rPr>
                <w:rFonts w:ascii="Times New Roman" w:eastAsiaTheme="minorHAnsi" w:hAnsi="Times New Roman" w:cs="Times New Roman"/>
                <w:color w:val="231F20"/>
                <w:sz w:val="23"/>
                <w:szCs w:val="23"/>
              </w:rPr>
              <w:t>valve which r</w:t>
            </w:r>
            <w:r w:rsidR="00CE02A1" w:rsidRPr="00CE02A1">
              <w:rPr>
                <w:rFonts w:ascii="Times New Roman" w:eastAsiaTheme="minorHAnsi" w:hAnsi="Times New Roman" w:cs="Times New Roman"/>
                <w:color w:val="231F20"/>
                <w:sz w:val="23"/>
                <w:szCs w:val="23"/>
              </w:rPr>
              <w:t>emain</w:t>
            </w:r>
            <w:r w:rsidR="00CE02A1">
              <w:rPr>
                <w:rFonts w:ascii="Times New Roman" w:eastAsiaTheme="minorHAnsi" w:hAnsi="Times New Roman" w:cs="Times New Roman"/>
                <w:color w:val="231F20"/>
                <w:sz w:val="23"/>
                <w:szCs w:val="23"/>
              </w:rPr>
              <w:t>s</w:t>
            </w:r>
            <w:r w:rsidR="00CE02A1" w:rsidRPr="00CE02A1">
              <w:rPr>
                <w:rFonts w:ascii="Times New Roman" w:eastAsiaTheme="minorHAnsi" w:hAnsi="Times New Roman" w:cs="Times New Roman"/>
                <w:color w:val="231F20"/>
                <w:sz w:val="23"/>
                <w:szCs w:val="23"/>
              </w:rPr>
              <w:t xml:space="preserve"> closed at all times except</w:t>
            </w:r>
            <w:r w:rsidR="00CE02A1">
              <w:rPr>
                <w:rFonts w:ascii="Times New Roman" w:eastAsiaTheme="minorHAnsi" w:hAnsi="Times New Roman" w:cs="Times New Roman"/>
                <w:color w:val="231F20"/>
                <w:sz w:val="23"/>
                <w:szCs w:val="23"/>
              </w:rPr>
              <w:t xml:space="preserve"> </w:t>
            </w:r>
            <w:r w:rsidR="008D64C0">
              <w:rPr>
                <w:rFonts w:ascii="Times New Roman" w:eastAsiaTheme="minorHAnsi" w:hAnsi="Times New Roman" w:cs="Times New Roman"/>
                <w:color w:val="231F20"/>
                <w:sz w:val="23"/>
                <w:szCs w:val="23"/>
              </w:rPr>
              <w:t xml:space="preserve">when </w:t>
            </w:r>
            <w:r w:rsidR="008D64C0" w:rsidRPr="00CE02A1">
              <w:rPr>
                <w:rFonts w:ascii="Times New Roman" w:eastAsiaTheme="minorHAnsi" w:hAnsi="Times New Roman" w:cs="Times New Roman"/>
                <w:color w:val="231F20"/>
                <w:sz w:val="23"/>
                <w:szCs w:val="23"/>
              </w:rPr>
              <w:t>stormwater</w:t>
            </w:r>
            <w:r w:rsidR="00CE02A1" w:rsidRPr="00CE02A1">
              <w:rPr>
                <w:rFonts w:ascii="Times New Roman" w:eastAsiaTheme="minorHAnsi" w:hAnsi="Times New Roman" w:cs="Times New Roman"/>
                <w:color w:val="231F20"/>
                <w:sz w:val="23"/>
                <w:szCs w:val="23"/>
              </w:rPr>
              <w:t xml:space="preserve"> accumulate</w:t>
            </w:r>
            <w:r w:rsidR="00CE02A1">
              <w:rPr>
                <w:rFonts w:ascii="Times New Roman" w:eastAsiaTheme="minorHAnsi" w:hAnsi="Times New Roman" w:cs="Times New Roman"/>
                <w:color w:val="231F20"/>
                <w:sz w:val="23"/>
                <w:szCs w:val="23"/>
              </w:rPr>
              <w:t>s. A vi</w:t>
            </w:r>
            <w:r w:rsidR="00CE02A1" w:rsidRPr="00CE02A1">
              <w:rPr>
                <w:rFonts w:ascii="Times New Roman" w:eastAsiaTheme="minorHAnsi" w:hAnsi="Times New Roman" w:cs="Times New Roman"/>
                <w:color w:val="231F20"/>
                <w:sz w:val="23"/>
                <w:szCs w:val="23"/>
              </w:rPr>
              <w:t xml:space="preserve">sual inspection is performed to ensure that </w:t>
            </w:r>
            <w:r w:rsidR="00CE02A1">
              <w:rPr>
                <w:rFonts w:ascii="Times New Roman" w:eastAsiaTheme="minorHAnsi" w:hAnsi="Times New Roman" w:cs="Times New Roman"/>
                <w:color w:val="231F20"/>
                <w:sz w:val="23"/>
                <w:szCs w:val="23"/>
              </w:rPr>
              <w:t>there is no</w:t>
            </w:r>
            <w:r w:rsidR="00CE02A1" w:rsidRPr="00CE02A1">
              <w:rPr>
                <w:rFonts w:ascii="Times New Roman" w:eastAsiaTheme="minorHAnsi" w:hAnsi="Times New Roman" w:cs="Times New Roman"/>
                <w:color w:val="231F20"/>
                <w:sz w:val="23"/>
                <w:szCs w:val="23"/>
              </w:rPr>
              <w:t xml:space="preserve"> visible</w:t>
            </w:r>
            <w:r w:rsidR="00CE02A1">
              <w:rPr>
                <w:rFonts w:ascii="Times New Roman" w:eastAsiaTheme="minorHAnsi" w:hAnsi="Times New Roman" w:cs="Times New Roman"/>
                <w:color w:val="231F20"/>
                <w:sz w:val="23"/>
                <w:szCs w:val="23"/>
              </w:rPr>
              <w:t xml:space="preserve"> sheen in the accumulated </w:t>
            </w:r>
            <w:r w:rsidR="00CE02A1" w:rsidRPr="00CE02A1">
              <w:rPr>
                <w:rFonts w:ascii="Times New Roman" w:eastAsiaTheme="minorHAnsi" w:hAnsi="Times New Roman" w:cs="Times New Roman"/>
                <w:color w:val="231F20"/>
                <w:sz w:val="23"/>
                <w:szCs w:val="23"/>
              </w:rPr>
              <w:t xml:space="preserve">stormwater, </w:t>
            </w:r>
            <w:r w:rsidR="00CE02A1">
              <w:rPr>
                <w:rFonts w:ascii="Times New Roman" w:eastAsiaTheme="minorHAnsi" w:hAnsi="Times New Roman" w:cs="Times New Roman"/>
                <w:color w:val="231F20"/>
                <w:sz w:val="23"/>
                <w:szCs w:val="23"/>
              </w:rPr>
              <w:t xml:space="preserve">then the valve is opened and the stormwater discharged. If visual inspection </w:t>
            </w:r>
            <w:r w:rsidR="00CE02A1" w:rsidRPr="00CE02A1">
              <w:rPr>
                <w:rFonts w:ascii="Times New Roman" w:eastAsiaTheme="minorHAnsi" w:hAnsi="Times New Roman" w:cs="Times New Roman"/>
                <w:color w:val="231F20"/>
                <w:sz w:val="23"/>
                <w:szCs w:val="23"/>
              </w:rPr>
              <w:t xml:space="preserve">cannot </w:t>
            </w:r>
            <w:r w:rsidR="00CE02A1">
              <w:rPr>
                <w:rFonts w:ascii="Times New Roman" w:eastAsiaTheme="minorHAnsi" w:hAnsi="Times New Roman" w:cs="Times New Roman"/>
                <w:color w:val="231F20"/>
                <w:sz w:val="23"/>
                <w:szCs w:val="23"/>
              </w:rPr>
              <w:t>determine</w:t>
            </w:r>
            <w:r w:rsidR="00CE02A1" w:rsidRPr="00CE02A1">
              <w:rPr>
                <w:rFonts w:ascii="Times New Roman" w:eastAsiaTheme="minorHAnsi" w:hAnsi="Times New Roman" w:cs="Times New Roman"/>
                <w:color w:val="231F20"/>
                <w:sz w:val="23"/>
                <w:szCs w:val="23"/>
              </w:rPr>
              <w:t xml:space="preserve"> with reasonable</w:t>
            </w:r>
          </w:p>
          <w:p w14:paraId="19CA0596" w14:textId="77777777" w:rsidR="00CE02A1" w:rsidRPr="00CE02A1" w:rsidRDefault="00CE02A1" w:rsidP="00CE02A1">
            <w:pPr>
              <w:autoSpaceDE w:val="0"/>
              <w:autoSpaceDN w:val="0"/>
              <w:adjustRightInd w:val="0"/>
              <w:contextualSpacing/>
              <w:rPr>
                <w:rFonts w:ascii="Times New Roman" w:eastAsiaTheme="minorHAnsi" w:hAnsi="Times New Roman" w:cs="Times New Roman"/>
                <w:color w:val="231F20"/>
                <w:sz w:val="23"/>
                <w:szCs w:val="23"/>
              </w:rPr>
            </w:pPr>
            <w:r w:rsidRPr="00CE02A1">
              <w:rPr>
                <w:rFonts w:ascii="Times New Roman" w:eastAsiaTheme="minorHAnsi" w:hAnsi="Times New Roman" w:cs="Times New Roman"/>
                <w:color w:val="231F20"/>
                <w:sz w:val="23"/>
                <w:szCs w:val="23"/>
              </w:rPr>
              <w:t>certainty that the stormwater in the secondary containment area is uncontaminated by the contents of</w:t>
            </w:r>
          </w:p>
          <w:p w14:paraId="7645009D" w14:textId="39ACB805" w:rsidR="00CE02A1" w:rsidRDefault="00CE02A1" w:rsidP="00CE02A1">
            <w:pPr>
              <w:autoSpaceDE w:val="0"/>
              <w:autoSpaceDN w:val="0"/>
              <w:adjustRightInd w:val="0"/>
              <w:contextualSpacing/>
              <w:rPr>
                <w:rFonts w:ascii="Times New Roman" w:eastAsiaTheme="minorHAnsi" w:hAnsi="Times New Roman" w:cs="Times New Roman"/>
                <w:color w:val="231F20"/>
                <w:sz w:val="23"/>
                <w:szCs w:val="23"/>
              </w:rPr>
            </w:pPr>
            <w:r w:rsidRPr="00CE02A1">
              <w:rPr>
                <w:rFonts w:ascii="Times New Roman" w:eastAsiaTheme="minorHAnsi" w:hAnsi="Times New Roman" w:cs="Times New Roman"/>
                <w:color w:val="231F20"/>
                <w:sz w:val="23"/>
                <w:szCs w:val="23"/>
              </w:rPr>
              <w:t>the tank, then the stormwater shall be hauled for proper disposal.</w:t>
            </w:r>
          </w:p>
          <w:p w14:paraId="321C6E49" w14:textId="77777777" w:rsidR="00CE02A1" w:rsidRPr="00CE02A1" w:rsidRDefault="00CE02A1" w:rsidP="00CE02A1">
            <w:pPr>
              <w:autoSpaceDE w:val="0"/>
              <w:autoSpaceDN w:val="0"/>
              <w:adjustRightInd w:val="0"/>
              <w:contextualSpacing/>
              <w:rPr>
                <w:rFonts w:ascii="Times New Roman" w:eastAsiaTheme="minorHAnsi" w:hAnsi="Times New Roman" w:cs="Times New Roman"/>
                <w:color w:val="231F20"/>
                <w:sz w:val="23"/>
                <w:szCs w:val="23"/>
              </w:rPr>
            </w:pPr>
          </w:p>
          <w:p w14:paraId="50357EEB" w14:textId="77777777" w:rsidR="00CE02A1" w:rsidRPr="00CE02A1" w:rsidRDefault="00CE02A1" w:rsidP="00CE02A1">
            <w:pPr>
              <w:widowControl w:val="0"/>
              <w:autoSpaceDE w:val="0"/>
              <w:autoSpaceDN w:val="0"/>
              <w:spacing w:before="120"/>
              <w:ind w:left="97" w:right="-6750"/>
              <w:contextualSpacing/>
              <w:rPr>
                <w:rFonts w:ascii="Times New Roman" w:eastAsia="Arial" w:hAnsi="Times New Roman" w:cs="Times New Roman"/>
                <w:color w:val="auto"/>
                <w:sz w:val="24"/>
              </w:rPr>
            </w:pPr>
            <w:r w:rsidRPr="00CE02A1">
              <w:rPr>
                <w:rFonts w:ascii="Times New Roman" w:eastAsia="Arial" w:hAnsi="Times New Roman" w:cs="Times New Roman"/>
                <w:color w:val="auto"/>
                <w:sz w:val="24"/>
              </w:rPr>
              <w:t>Active Inspection Logs are kept in I Building.</w:t>
            </w:r>
          </w:p>
          <w:p w14:paraId="6A4FD7DE" w14:textId="15DC5270" w:rsidR="00996B35" w:rsidRPr="00996183" w:rsidRDefault="00CE02A1" w:rsidP="008D64C0">
            <w:pPr>
              <w:widowControl w:val="0"/>
              <w:autoSpaceDE w:val="0"/>
              <w:autoSpaceDN w:val="0"/>
              <w:spacing w:before="120"/>
              <w:ind w:left="97" w:right="-6750"/>
              <w:contextualSpacing/>
              <w:rPr>
                <w:rFonts w:ascii="Times New Roman" w:hAnsi="Times New Roman" w:cs="Times New Roman"/>
                <w:sz w:val="24"/>
                <w:szCs w:val="24"/>
              </w:rPr>
            </w:pPr>
            <w:r w:rsidRPr="00CE02A1">
              <w:rPr>
                <w:rFonts w:ascii="Times New Roman" w:eastAsia="Arial" w:hAnsi="Times New Roman" w:cs="Times New Roman"/>
                <w:color w:val="auto"/>
                <w:sz w:val="24"/>
              </w:rPr>
              <w:t>Completed logs are located in the Facilities Offices in L Building.</w:t>
            </w:r>
            <w:r w:rsidR="00F70AD0" w:rsidRPr="00996183">
              <w:rPr>
                <w:rFonts w:ascii="Times New Roman" w:eastAsia="Times New Roman" w:hAnsi="Times New Roman" w:cs="Times New Roman"/>
                <w:sz w:val="24"/>
                <w:szCs w:val="24"/>
              </w:rPr>
              <w:t xml:space="preserve"> </w:t>
            </w:r>
          </w:p>
          <w:p w14:paraId="14194B79" w14:textId="77777777" w:rsidR="00996B35" w:rsidRPr="00996183" w:rsidRDefault="00F70AD0">
            <w:pPr>
              <w:ind w:left="334"/>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r>
      <w:tr w:rsidR="00996B35" w:rsidRPr="00996183" w14:paraId="0BF77150" w14:textId="77777777">
        <w:trPr>
          <w:trHeight w:val="835"/>
        </w:trPr>
        <w:tc>
          <w:tcPr>
            <w:tcW w:w="9895" w:type="dxa"/>
            <w:tcBorders>
              <w:top w:val="single" w:sz="4" w:space="0" w:color="000000"/>
              <w:left w:val="single" w:sz="4" w:space="0" w:color="000000"/>
              <w:bottom w:val="single" w:sz="4" w:space="0" w:color="000000"/>
              <w:right w:val="single" w:sz="4" w:space="0" w:color="000000"/>
            </w:tcBorders>
            <w:shd w:val="clear" w:color="auto" w:fill="E7E6E6"/>
          </w:tcPr>
          <w:p w14:paraId="745A3EC6"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b/>
                <w:sz w:val="24"/>
                <w:szCs w:val="24"/>
              </w:rPr>
              <w:t>5.</w:t>
            </w:r>
            <w:r w:rsidRPr="00996183">
              <w:rPr>
                <w:rFonts w:ascii="Times New Roman" w:eastAsia="Arial" w:hAnsi="Times New Roman" w:cs="Times New Roman"/>
                <w:b/>
                <w:sz w:val="24"/>
                <w:szCs w:val="24"/>
              </w:rPr>
              <w:t xml:space="preserve"> </w:t>
            </w:r>
            <w:r w:rsidRPr="00996183">
              <w:rPr>
                <w:rFonts w:ascii="Times New Roman" w:eastAsia="Times New Roman" w:hAnsi="Times New Roman" w:cs="Times New Roman"/>
                <w:b/>
                <w:sz w:val="24"/>
                <w:szCs w:val="24"/>
              </w:rPr>
              <w:t>Fueling Operations</w:t>
            </w:r>
            <w:r w:rsidRPr="00996183">
              <w:rPr>
                <w:rFonts w:ascii="Times New Roman" w:eastAsia="Times New Roman" w:hAnsi="Times New Roman" w:cs="Times New Roman"/>
                <w:sz w:val="24"/>
                <w:szCs w:val="24"/>
              </w:rPr>
              <w:t xml:space="preserve"> </w:t>
            </w:r>
          </w:p>
          <w:p w14:paraId="452733B5" w14:textId="77777777" w:rsidR="00996B35" w:rsidRPr="00996183" w:rsidRDefault="00F70AD0">
            <w:pPr>
              <w:ind w:left="360"/>
              <w:rPr>
                <w:rFonts w:ascii="Times New Roman" w:hAnsi="Times New Roman" w:cs="Times New Roman"/>
                <w:sz w:val="24"/>
                <w:szCs w:val="24"/>
              </w:rPr>
            </w:pPr>
            <w:r w:rsidRPr="00996183">
              <w:rPr>
                <w:rFonts w:ascii="Times New Roman" w:eastAsia="Times New Roman" w:hAnsi="Times New Roman" w:cs="Times New Roman"/>
                <w:sz w:val="24"/>
                <w:szCs w:val="24"/>
              </w:rPr>
              <w:t>Does fueling occur on site?  If so, describe the BMPs in place to minimize contamination of stormwater from fueling activities.  If not, explain where fueling takes place.</w:t>
            </w:r>
            <w:r w:rsidRPr="00996183">
              <w:rPr>
                <w:rFonts w:ascii="Times New Roman" w:eastAsia="Times New Roman" w:hAnsi="Times New Roman" w:cs="Times New Roman"/>
                <w:b/>
                <w:sz w:val="24"/>
                <w:szCs w:val="24"/>
              </w:rPr>
              <w:t xml:space="preserve"> </w:t>
            </w:r>
          </w:p>
        </w:tc>
      </w:tr>
      <w:tr w:rsidR="00996B35" w:rsidRPr="00996183" w14:paraId="7F502C77" w14:textId="77777777">
        <w:trPr>
          <w:trHeight w:val="1945"/>
        </w:trPr>
        <w:tc>
          <w:tcPr>
            <w:tcW w:w="9895" w:type="dxa"/>
            <w:tcBorders>
              <w:top w:val="single" w:sz="4" w:space="0" w:color="000000"/>
              <w:left w:val="single" w:sz="4" w:space="0" w:color="000000"/>
              <w:bottom w:val="single" w:sz="4" w:space="0" w:color="000000"/>
              <w:right w:val="single" w:sz="4" w:space="0" w:color="000000"/>
            </w:tcBorders>
          </w:tcPr>
          <w:p w14:paraId="2EC2B346" w14:textId="77777777" w:rsidR="00996B35" w:rsidRPr="00996183" w:rsidRDefault="00F70AD0">
            <w:pPr>
              <w:ind w:left="36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10739B77" w14:textId="77777777" w:rsidR="00CE02A1" w:rsidRPr="00CE02A1" w:rsidRDefault="00F70AD0" w:rsidP="00CE02A1">
            <w:pPr>
              <w:spacing w:before="120"/>
              <w:ind w:left="720" w:right="-6750"/>
              <w:contextualSpacing/>
              <w:rPr>
                <w:rFonts w:ascii="Times New Roman" w:eastAsia="Arial" w:hAnsi="Times New Roman" w:cs="Times New Roman"/>
                <w:color w:val="auto"/>
                <w:sz w:val="24"/>
              </w:rPr>
            </w:pPr>
            <w:r w:rsidRPr="00996183">
              <w:rPr>
                <w:rFonts w:ascii="Times New Roman" w:eastAsia="Times New Roman" w:hAnsi="Times New Roman" w:cs="Times New Roman"/>
                <w:sz w:val="24"/>
                <w:szCs w:val="24"/>
              </w:rPr>
              <w:t xml:space="preserve"> </w:t>
            </w:r>
            <w:r w:rsidR="00CE02A1" w:rsidRPr="00CE02A1">
              <w:rPr>
                <w:rFonts w:ascii="Times New Roman" w:eastAsia="Arial" w:hAnsi="Times New Roman" w:cs="Times New Roman"/>
                <w:color w:val="auto"/>
                <w:sz w:val="24"/>
              </w:rPr>
              <w:t xml:space="preserve">See attached SOP for Vehicle and Equipment Fueling (Attachment C of this SPPP).  </w:t>
            </w:r>
          </w:p>
          <w:p w14:paraId="3E1FE6B1" w14:textId="77777777" w:rsidR="00CE02A1" w:rsidRPr="00CE02A1" w:rsidRDefault="00CE02A1" w:rsidP="00CE02A1">
            <w:pPr>
              <w:widowControl w:val="0"/>
              <w:autoSpaceDE w:val="0"/>
              <w:autoSpaceDN w:val="0"/>
              <w:spacing w:before="120"/>
              <w:ind w:left="720" w:right="-6750"/>
              <w:contextualSpacing/>
              <w:rPr>
                <w:rFonts w:ascii="Times New Roman" w:eastAsia="Arial" w:hAnsi="Times New Roman" w:cs="Times New Roman"/>
                <w:color w:val="auto"/>
                <w:sz w:val="24"/>
              </w:rPr>
            </w:pPr>
          </w:p>
          <w:p w14:paraId="68E1F28F" w14:textId="77777777" w:rsidR="00CE02A1" w:rsidRPr="00CE02A1" w:rsidRDefault="00CE02A1" w:rsidP="00CE02A1">
            <w:pPr>
              <w:widowControl w:val="0"/>
              <w:autoSpaceDE w:val="0"/>
              <w:autoSpaceDN w:val="0"/>
              <w:spacing w:before="120"/>
              <w:ind w:left="720" w:right="-6750"/>
              <w:contextualSpacing/>
              <w:rPr>
                <w:rFonts w:ascii="Times New Roman" w:eastAsia="Arial" w:hAnsi="Times New Roman" w:cs="Times New Roman"/>
                <w:color w:val="auto"/>
                <w:sz w:val="24"/>
              </w:rPr>
            </w:pPr>
            <w:r w:rsidRPr="00CE02A1">
              <w:rPr>
                <w:rFonts w:ascii="Times New Roman" w:eastAsia="Arial" w:hAnsi="Times New Roman" w:cs="Times New Roman"/>
                <w:color w:val="auto"/>
                <w:sz w:val="24"/>
              </w:rPr>
              <w:t xml:space="preserve">Signs will be posted with the name of the contact person responsible for spill response and </w:t>
            </w:r>
          </w:p>
          <w:p w14:paraId="3F23451F" w14:textId="77777777" w:rsidR="00CE02A1" w:rsidRPr="00CE02A1" w:rsidRDefault="00CE02A1" w:rsidP="00CE02A1">
            <w:pPr>
              <w:widowControl w:val="0"/>
              <w:autoSpaceDE w:val="0"/>
              <w:autoSpaceDN w:val="0"/>
              <w:spacing w:before="120"/>
              <w:ind w:left="720" w:right="-6750"/>
              <w:contextualSpacing/>
              <w:rPr>
                <w:rFonts w:ascii="Times New Roman" w:eastAsia="Arial" w:hAnsi="Times New Roman" w:cs="Times New Roman"/>
                <w:color w:val="auto"/>
                <w:sz w:val="24"/>
              </w:rPr>
            </w:pPr>
            <w:r w:rsidRPr="00CE02A1">
              <w:rPr>
                <w:rFonts w:ascii="Times New Roman" w:eastAsia="Arial" w:hAnsi="Times New Roman" w:cs="Times New Roman"/>
                <w:color w:val="auto"/>
                <w:sz w:val="24"/>
              </w:rPr>
              <w:t>instructions for safe operation of fueling equipment as follows:</w:t>
            </w:r>
          </w:p>
          <w:p w14:paraId="471F82B0" w14:textId="77777777" w:rsidR="00CE02A1" w:rsidRPr="00CE02A1" w:rsidRDefault="00CE02A1" w:rsidP="00CE02A1">
            <w:pPr>
              <w:widowControl w:val="0"/>
              <w:autoSpaceDE w:val="0"/>
              <w:autoSpaceDN w:val="0"/>
              <w:spacing w:before="120"/>
              <w:ind w:left="720" w:right="-6750"/>
              <w:contextualSpacing/>
              <w:rPr>
                <w:rFonts w:ascii="Times New Roman" w:eastAsia="Arial" w:hAnsi="Times New Roman" w:cs="Times New Roman"/>
                <w:color w:val="auto"/>
                <w:sz w:val="24"/>
              </w:rPr>
            </w:pPr>
            <w:r w:rsidRPr="00CE02A1">
              <w:rPr>
                <w:rFonts w:ascii="Times New Roman" w:eastAsia="Arial" w:hAnsi="Times New Roman" w:cs="Times New Roman"/>
                <w:color w:val="auto"/>
                <w:sz w:val="24"/>
              </w:rPr>
              <w:t>“Topping off of vehicles, mobile fuel tanks, and storage tanks is strictly prohibited”</w:t>
            </w:r>
          </w:p>
          <w:p w14:paraId="1EE57E45" w14:textId="77777777" w:rsidR="00CE02A1" w:rsidRPr="00CE02A1" w:rsidRDefault="00CE02A1" w:rsidP="00CE02A1">
            <w:pPr>
              <w:widowControl w:val="0"/>
              <w:autoSpaceDE w:val="0"/>
              <w:autoSpaceDN w:val="0"/>
              <w:spacing w:before="120"/>
              <w:ind w:left="720" w:right="-6750"/>
              <w:contextualSpacing/>
              <w:rPr>
                <w:rFonts w:ascii="Times New Roman" w:eastAsia="Arial" w:hAnsi="Times New Roman" w:cs="Times New Roman"/>
                <w:color w:val="auto"/>
                <w:sz w:val="24"/>
              </w:rPr>
            </w:pPr>
            <w:r w:rsidRPr="00CE02A1">
              <w:rPr>
                <w:rFonts w:ascii="Times New Roman" w:eastAsia="Arial" w:hAnsi="Times New Roman" w:cs="Times New Roman"/>
                <w:color w:val="auto"/>
                <w:sz w:val="24"/>
              </w:rPr>
              <w:t>“Stay in view of fueling during dispensing”</w:t>
            </w:r>
          </w:p>
          <w:p w14:paraId="6529D8DB" w14:textId="77777777" w:rsidR="00CE02A1" w:rsidRPr="00CE02A1" w:rsidRDefault="00CE02A1" w:rsidP="00CE02A1">
            <w:pPr>
              <w:widowControl w:val="0"/>
              <w:autoSpaceDE w:val="0"/>
              <w:autoSpaceDN w:val="0"/>
              <w:spacing w:before="120"/>
              <w:ind w:left="720" w:right="-6750"/>
              <w:contextualSpacing/>
              <w:rPr>
                <w:rFonts w:ascii="Times New Roman" w:eastAsia="Arial" w:hAnsi="Times New Roman" w:cs="Times New Roman"/>
                <w:color w:val="auto"/>
                <w:sz w:val="24"/>
              </w:rPr>
            </w:pPr>
          </w:p>
          <w:p w14:paraId="117147D1" w14:textId="77777777" w:rsidR="00CE02A1" w:rsidRPr="00CE02A1" w:rsidRDefault="00CE02A1" w:rsidP="00CE02A1">
            <w:pPr>
              <w:widowControl w:val="0"/>
              <w:autoSpaceDE w:val="0"/>
              <w:autoSpaceDN w:val="0"/>
              <w:spacing w:before="120"/>
              <w:ind w:left="720" w:right="-6750"/>
              <w:contextualSpacing/>
              <w:rPr>
                <w:rFonts w:ascii="Times New Roman" w:eastAsia="Arial" w:hAnsi="Times New Roman" w:cs="Times New Roman"/>
                <w:color w:val="auto"/>
                <w:sz w:val="24"/>
              </w:rPr>
            </w:pPr>
            <w:r w:rsidRPr="00CE02A1">
              <w:rPr>
                <w:rFonts w:ascii="Times New Roman" w:eastAsia="Arial" w:hAnsi="Times New Roman" w:cs="Times New Roman"/>
                <w:color w:val="auto"/>
                <w:sz w:val="24"/>
              </w:rPr>
              <w:t xml:space="preserve">Any equipment, tanks, pumps, piping and fuel dispensing equipment found to be leaking </w:t>
            </w:r>
          </w:p>
          <w:p w14:paraId="41DCD2E0" w14:textId="77777777" w:rsidR="00CE02A1" w:rsidRPr="00CE02A1" w:rsidRDefault="00CE02A1" w:rsidP="00CE02A1">
            <w:pPr>
              <w:widowControl w:val="0"/>
              <w:autoSpaceDE w:val="0"/>
              <w:autoSpaceDN w:val="0"/>
              <w:spacing w:before="120"/>
              <w:ind w:left="720" w:right="-6750"/>
              <w:contextualSpacing/>
              <w:rPr>
                <w:rFonts w:ascii="Times New Roman" w:eastAsia="Arial" w:hAnsi="Times New Roman" w:cs="Times New Roman"/>
                <w:color w:val="auto"/>
                <w:sz w:val="24"/>
              </w:rPr>
            </w:pPr>
            <w:r w:rsidRPr="00CE02A1">
              <w:rPr>
                <w:rFonts w:ascii="Times New Roman" w:eastAsia="Arial" w:hAnsi="Times New Roman" w:cs="Times New Roman"/>
                <w:color w:val="auto"/>
                <w:sz w:val="24"/>
              </w:rPr>
              <w:t xml:space="preserve">or in disrepair, the effected equipment will immediately be taken out of service and </w:t>
            </w:r>
          </w:p>
          <w:p w14:paraId="4F92ACD2" w14:textId="77777777" w:rsidR="00CE02A1" w:rsidRPr="00CE02A1" w:rsidRDefault="00CE02A1" w:rsidP="00CE02A1">
            <w:pPr>
              <w:widowControl w:val="0"/>
              <w:autoSpaceDE w:val="0"/>
              <w:autoSpaceDN w:val="0"/>
              <w:spacing w:before="120"/>
              <w:ind w:left="720" w:right="-6750"/>
              <w:contextualSpacing/>
              <w:rPr>
                <w:rFonts w:ascii="Times New Roman" w:eastAsia="Arial" w:hAnsi="Times New Roman" w:cs="Times New Roman"/>
                <w:color w:val="auto"/>
                <w:sz w:val="24"/>
              </w:rPr>
            </w:pPr>
            <w:r w:rsidRPr="00CE02A1">
              <w:rPr>
                <w:rFonts w:ascii="Times New Roman" w:eastAsia="Arial" w:hAnsi="Times New Roman" w:cs="Times New Roman"/>
                <w:color w:val="auto"/>
                <w:sz w:val="24"/>
              </w:rPr>
              <w:t xml:space="preserve">repaired or replaced and will not be put back into service until the repair or replacement </w:t>
            </w:r>
          </w:p>
          <w:p w14:paraId="48FCDF23" w14:textId="77777777" w:rsidR="00CE02A1" w:rsidRPr="00CE02A1" w:rsidRDefault="00CE02A1" w:rsidP="00CE02A1">
            <w:pPr>
              <w:widowControl w:val="0"/>
              <w:autoSpaceDE w:val="0"/>
              <w:autoSpaceDN w:val="0"/>
              <w:spacing w:before="120"/>
              <w:ind w:left="720" w:right="-6750"/>
              <w:contextualSpacing/>
              <w:rPr>
                <w:rFonts w:ascii="Times New Roman" w:eastAsia="Arial" w:hAnsi="Times New Roman" w:cs="Times New Roman"/>
                <w:color w:val="auto"/>
                <w:sz w:val="24"/>
              </w:rPr>
            </w:pPr>
            <w:r w:rsidRPr="00CE02A1">
              <w:rPr>
                <w:rFonts w:ascii="Times New Roman" w:eastAsia="Arial" w:hAnsi="Times New Roman" w:cs="Times New Roman"/>
                <w:color w:val="auto"/>
                <w:sz w:val="24"/>
              </w:rPr>
              <w:t>is complete.</w:t>
            </w:r>
          </w:p>
          <w:p w14:paraId="28091C4E" w14:textId="77777777" w:rsidR="00CE02A1" w:rsidRPr="00CE02A1" w:rsidRDefault="00CE02A1" w:rsidP="00CE02A1">
            <w:pPr>
              <w:widowControl w:val="0"/>
              <w:autoSpaceDE w:val="0"/>
              <w:autoSpaceDN w:val="0"/>
              <w:spacing w:before="120"/>
              <w:ind w:left="720" w:right="-6750"/>
              <w:contextualSpacing/>
              <w:rPr>
                <w:rFonts w:ascii="Times New Roman" w:eastAsia="Arial" w:hAnsi="Times New Roman" w:cs="Times New Roman"/>
                <w:color w:val="auto"/>
                <w:sz w:val="24"/>
              </w:rPr>
            </w:pPr>
          </w:p>
          <w:p w14:paraId="008FA6F8" w14:textId="77777777" w:rsidR="00CE02A1" w:rsidRPr="00CE02A1" w:rsidRDefault="00CE02A1" w:rsidP="00CE02A1">
            <w:pPr>
              <w:widowControl w:val="0"/>
              <w:autoSpaceDE w:val="0"/>
              <w:autoSpaceDN w:val="0"/>
              <w:spacing w:before="120"/>
              <w:ind w:left="97" w:right="-6750"/>
              <w:contextualSpacing/>
              <w:rPr>
                <w:rFonts w:ascii="Times New Roman" w:eastAsia="Arial" w:hAnsi="Times New Roman" w:cs="Times New Roman"/>
                <w:color w:val="auto"/>
                <w:sz w:val="24"/>
              </w:rPr>
            </w:pPr>
            <w:r w:rsidRPr="00CE02A1">
              <w:rPr>
                <w:rFonts w:ascii="Times New Roman" w:eastAsia="Arial" w:hAnsi="Times New Roman" w:cs="Times New Roman"/>
                <w:color w:val="auto"/>
                <w:sz w:val="24"/>
              </w:rPr>
              <w:t xml:space="preserve">          Active Inspection Logs are kept in I Building.</w:t>
            </w:r>
          </w:p>
          <w:p w14:paraId="22052846" w14:textId="77777777" w:rsidR="00CE02A1" w:rsidRPr="00CE02A1" w:rsidRDefault="00CE02A1" w:rsidP="00CE02A1">
            <w:pPr>
              <w:widowControl w:val="0"/>
              <w:autoSpaceDE w:val="0"/>
              <w:autoSpaceDN w:val="0"/>
              <w:spacing w:before="120"/>
              <w:ind w:left="97" w:right="-6750"/>
              <w:contextualSpacing/>
              <w:rPr>
                <w:rFonts w:ascii="Times New Roman" w:eastAsia="Arial" w:hAnsi="Times New Roman" w:cs="Times New Roman"/>
                <w:color w:val="auto"/>
                <w:sz w:val="24"/>
              </w:rPr>
            </w:pPr>
            <w:r w:rsidRPr="00CE02A1">
              <w:rPr>
                <w:rFonts w:ascii="Times New Roman" w:eastAsia="Arial" w:hAnsi="Times New Roman" w:cs="Times New Roman"/>
                <w:color w:val="auto"/>
                <w:sz w:val="24"/>
              </w:rPr>
              <w:t xml:space="preserve">          Completed logs are located in the Facilities Offices in L Building.</w:t>
            </w:r>
          </w:p>
          <w:p w14:paraId="01C050E3" w14:textId="75887EC1" w:rsidR="00996B35" w:rsidRPr="00996183" w:rsidRDefault="00F70AD0">
            <w:pPr>
              <w:ind w:left="36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49EBD773" w14:textId="77777777" w:rsidR="00996B35" w:rsidRPr="00996183" w:rsidRDefault="00F70AD0">
            <w:pPr>
              <w:ind w:left="360"/>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 </w:t>
            </w:r>
          </w:p>
          <w:p w14:paraId="77B53F74" w14:textId="77777777" w:rsidR="00996B35" w:rsidRPr="00996183" w:rsidRDefault="00F70AD0">
            <w:pPr>
              <w:ind w:left="360"/>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 </w:t>
            </w:r>
          </w:p>
        </w:tc>
      </w:tr>
    </w:tbl>
    <w:p w14:paraId="41C6BDA7" w14:textId="2E4C71C7" w:rsidR="008D64C0" w:rsidRDefault="008D64C0">
      <w:pPr>
        <w:rPr>
          <w:rFonts w:ascii="Times New Roman" w:hAnsi="Times New Roman" w:cs="Times New Roman"/>
          <w:sz w:val="24"/>
          <w:szCs w:val="24"/>
        </w:rPr>
      </w:pPr>
    </w:p>
    <w:p w14:paraId="45B59B85" w14:textId="77777777" w:rsidR="008D64C0" w:rsidRDefault="008D64C0">
      <w:pPr>
        <w:rPr>
          <w:rFonts w:ascii="Times New Roman" w:hAnsi="Times New Roman" w:cs="Times New Roman"/>
          <w:sz w:val="24"/>
          <w:szCs w:val="24"/>
        </w:rPr>
      </w:pPr>
      <w:r>
        <w:rPr>
          <w:rFonts w:ascii="Times New Roman" w:hAnsi="Times New Roman" w:cs="Times New Roman"/>
          <w:sz w:val="24"/>
          <w:szCs w:val="24"/>
        </w:rPr>
        <w:br w:type="page"/>
      </w:r>
    </w:p>
    <w:p w14:paraId="03A6BA79" w14:textId="77777777" w:rsidR="00C827C7" w:rsidRPr="00996183" w:rsidRDefault="00C827C7">
      <w:pPr>
        <w:rPr>
          <w:rFonts w:ascii="Times New Roman" w:hAnsi="Times New Roman" w:cs="Times New Roman"/>
          <w:sz w:val="24"/>
          <w:szCs w:val="24"/>
        </w:rPr>
      </w:pPr>
    </w:p>
    <w:tbl>
      <w:tblPr>
        <w:tblStyle w:val="TableGrid"/>
        <w:tblW w:w="9910" w:type="dxa"/>
        <w:tblInd w:w="6" w:type="dxa"/>
        <w:tblCellMar>
          <w:top w:w="63" w:type="dxa"/>
          <w:left w:w="467" w:type="dxa"/>
          <w:right w:w="115" w:type="dxa"/>
        </w:tblCellMar>
        <w:tblLook w:val="04A0" w:firstRow="1" w:lastRow="0" w:firstColumn="1" w:lastColumn="0" w:noHBand="0" w:noVBand="1"/>
      </w:tblPr>
      <w:tblGrid>
        <w:gridCol w:w="9910"/>
      </w:tblGrid>
      <w:tr w:rsidR="00996B35" w:rsidRPr="00996183" w14:paraId="4CBEBF21" w14:textId="77777777" w:rsidTr="008D64C0">
        <w:trPr>
          <w:trHeight w:val="721"/>
        </w:trPr>
        <w:tc>
          <w:tcPr>
            <w:tcW w:w="9910" w:type="dxa"/>
            <w:tcBorders>
              <w:top w:val="single" w:sz="4" w:space="0" w:color="000000"/>
              <w:left w:val="single" w:sz="4" w:space="0" w:color="000000"/>
              <w:bottom w:val="single" w:sz="4" w:space="0" w:color="000000"/>
              <w:right w:val="single" w:sz="4" w:space="0" w:color="000000"/>
            </w:tcBorders>
            <w:shd w:val="clear" w:color="auto" w:fill="E7E6E6"/>
          </w:tcPr>
          <w:p w14:paraId="00668338"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b/>
                <w:sz w:val="24"/>
                <w:szCs w:val="24"/>
              </w:rPr>
              <w:t>6.</w:t>
            </w:r>
            <w:r w:rsidRPr="00996183">
              <w:rPr>
                <w:rFonts w:ascii="Times New Roman" w:eastAsia="Arial" w:hAnsi="Times New Roman" w:cs="Times New Roman"/>
                <w:b/>
                <w:sz w:val="24"/>
                <w:szCs w:val="24"/>
              </w:rPr>
              <w:t xml:space="preserve"> </w:t>
            </w:r>
            <w:r w:rsidRPr="00996183">
              <w:rPr>
                <w:rFonts w:ascii="Times New Roman" w:eastAsia="Times New Roman" w:hAnsi="Times New Roman" w:cs="Times New Roman"/>
                <w:b/>
                <w:sz w:val="24"/>
                <w:szCs w:val="24"/>
              </w:rPr>
              <w:t xml:space="preserve">Vehicle/Equipment Maintenance and Repair </w:t>
            </w:r>
          </w:p>
          <w:p w14:paraId="77C49CC2" w14:textId="77777777" w:rsidR="00996B35" w:rsidRPr="00996183" w:rsidRDefault="00F70AD0">
            <w:pPr>
              <w:ind w:left="360"/>
              <w:rPr>
                <w:rFonts w:ascii="Times New Roman" w:hAnsi="Times New Roman" w:cs="Times New Roman"/>
                <w:sz w:val="24"/>
                <w:szCs w:val="24"/>
              </w:rPr>
            </w:pPr>
            <w:r w:rsidRPr="00996183">
              <w:rPr>
                <w:rFonts w:ascii="Times New Roman" w:eastAsia="Times New Roman" w:hAnsi="Times New Roman" w:cs="Times New Roman"/>
                <w:sz w:val="24"/>
                <w:szCs w:val="24"/>
              </w:rPr>
              <w:t>Do you perform maintenance and repair on site?  Is this conducted indoors or outdoors?  If outdoors, describe the BMPs in place to minimize contamination of stormwater from maintenance and repair activities.</w:t>
            </w:r>
            <w:r w:rsidRPr="00996183">
              <w:rPr>
                <w:rFonts w:ascii="Times New Roman" w:eastAsia="Times New Roman" w:hAnsi="Times New Roman" w:cs="Times New Roman"/>
                <w:b/>
                <w:sz w:val="24"/>
                <w:szCs w:val="24"/>
              </w:rPr>
              <w:t xml:space="preserve"> </w:t>
            </w:r>
          </w:p>
        </w:tc>
      </w:tr>
      <w:tr w:rsidR="00996B35" w:rsidRPr="00996183" w14:paraId="606D26E8" w14:textId="77777777" w:rsidTr="008D64C0">
        <w:trPr>
          <w:trHeight w:val="3232"/>
        </w:trPr>
        <w:tc>
          <w:tcPr>
            <w:tcW w:w="9910" w:type="dxa"/>
            <w:tcBorders>
              <w:top w:val="single" w:sz="4" w:space="0" w:color="000000"/>
              <w:left w:val="single" w:sz="4" w:space="0" w:color="000000"/>
              <w:bottom w:val="single" w:sz="4" w:space="0" w:color="000000"/>
              <w:right w:val="single" w:sz="4" w:space="0" w:color="000000"/>
            </w:tcBorders>
          </w:tcPr>
          <w:p w14:paraId="4CB73891" w14:textId="77777777" w:rsidR="00996B35" w:rsidRPr="00996183" w:rsidRDefault="00F70AD0">
            <w:pPr>
              <w:ind w:left="36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19DF3AD9" w14:textId="77777777" w:rsidR="0037334C" w:rsidRPr="00996183" w:rsidRDefault="00F70AD0" w:rsidP="0037334C">
            <w:pPr>
              <w:pStyle w:val="TableParagraph"/>
              <w:spacing w:before="120"/>
              <w:ind w:left="720" w:right="-6750"/>
              <w:contextualSpacing/>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r w:rsidR="0037334C" w:rsidRPr="00996183">
              <w:rPr>
                <w:rFonts w:ascii="Times New Roman" w:hAnsi="Times New Roman" w:cs="Times New Roman"/>
                <w:sz w:val="24"/>
                <w:szCs w:val="24"/>
              </w:rPr>
              <w:t>See attached SOP for Vehicle Maintenance (Attachment D of this SPPP).</w:t>
            </w:r>
          </w:p>
          <w:p w14:paraId="23E14CB5" w14:textId="77777777" w:rsidR="0037334C" w:rsidRPr="00996183" w:rsidRDefault="0037334C" w:rsidP="0037334C">
            <w:pPr>
              <w:pStyle w:val="TableParagraph"/>
              <w:spacing w:before="120"/>
              <w:ind w:left="720" w:right="-6750"/>
              <w:contextualSpacing/>
              <w:rPr>
                <w:rFonts w:ascii="Times New Roman" w:hAnsi="Times New Roman" w:cs="Times New Roman"/>
                <w:sz w:val="24"/>
                <w:szCs w:val="24"/>
              </w:rPr>
            </w:pPr>
          </w:p>
          <w:p w14:paraId="1548863C" w14:textId="77777777" w:rsidR="0037334C" w:rsidRPr="00996183" w:rsidRDefault="0037334C" w:rsidP="0037334C">
            <w:pPr>
              <w:pStyle w:val="TableParagraph"/>
              <w:spacing w:before="120"/>
              <w:ind w:left="720" w:right="-6750"/>
              <w:contextualSpacing/>
              <w:rPr>
                <w:rFonts w:ascii="Times New Roman" w:hAnsi="Times New Roman" w:cs="Times New Roman"/>
                <w:sz w:val="24"/>
                <w:szCs w:val="24"/>
              </w:rPr>
            </w:pPr>
            <w:r w:rsidRPr="00996183">
              <w:rPr>
                <w:rFonts w:ascii="Times New Roman" w:hAnsi="Times New Roman" w:cs="Times New Roman"/>
                <w:sz w:val="24"/>
                <w:szCs w:val="24"/>
              </w:rPr>
              <w:t xml:space="preserve">Projects that must be conducted outdoors and that last more than one day shall occur </w:t>
            </w:r>
          </w:p>
          <w:p w14:paraId="1A527468" w14:textId="77777777" w:rsidR="0037334C" w:rsidRPr="00996183" w:rsidRDefault="0037334C" w:rsidP="0037334C">
            <w:pPr>
              <w:pStyle w:val="TableParagraph"/>
              <w:spacing w:before="120"/>
              <w:ind w:left="720" w:right="-6750"/>
              <w:contextualSpacing/>
              <w:rPr>
                <w:rFonts w:ascii="Times New Roman" w:hAnsi="Times New Roman" w:cs="Times New Roman"/>
                <w:sz w:val="24"/>
                <w:szCs w:val="24"/>
              </w:rPr>
            </w:pPr>
            <w:r w:rsidRPr="00996183">
              <w:rPr>
                <w:rFonts w:ascii="Times New Roman" w:hAnsi="Times New Roman" w:cs="Times New Roman"/>
                <w:sz w:val="24"/>
                <w:szCs w:val="24"/>
              </w:rPr>
              <w:t xml:space="preserve">only in designated area away from storm drains or with the storm drains blocked to prevent </w:t>
            </w:r>
          </w:p>
          <w:p w14:paraId="68486DA1" w14:textId="77777777" w:rsidR="0037334C" w:rsidRPr="00996183" w:rsidRDefault="0037334C" w:rsidP="0037334C">
            <w:pPr>
              <w:pStyle w:val="TableParagraph"/>
              <w:spacing w:before="120"/>
              <w:ind w:left="720" w:right="-6750"/>
              <w:contextualSpacing/>
              <w:rPr>
                <w:rFonts w:ascii="Times New Roman" w:hAnsi="Times New Roman" w:cs="Times New Roman"/>
                <w:sz w:val="24"/>
                <w:szCs w:val="24"/>
              </w:rPr>
            </w:pPr>
            <w:r w:rsidRPr="00996183">
              <w:rPr>
                <w:rFonts w:ascii="Times New Roman" w:hAnsi="Times New Roman" w:cs="Times New Roman"/>
                <w:sz w:val="24"/>
                <w:szCs w:val="24"/>
              </w:rPr>
              <w:t xml:space="preserve">liquids from entering and portable tents or cover shall be placed over the equipment </w:t>
            </w:r>
          </w:p>
          <w:p w14:paraId="3DA2AE01" w14:textId="77777777" w:rsidR="0037334C" w:rsidRPr="00996183" w:rsidRDefault="0037334C" w:rsidP="0037334C">
            <w:pPr>
              <w:pStyle w:val="TableParagraph"/>
              <w:spacing w:before="120"/>
              <w:ind w:left="720" w:right="-6750"/>
              <w:contextualSpacing/>
              <w:rPr>
                <w:rFonts w:ascii="Times New Roman" w:hAnsi="Times New Roman" w:cs="Times New Roman"/>
                <w:sz w:val="24"/>
                <w:szCs w:val="24"/>
              </w:rPr>
            </w:pPr>
            <w:r w:rsidRPr="00996183">
              <w:rPr>
                <w:rFonts w:ascii="Times New Roman" w:hAnsi="Times New Roman" w:cs="Times New Roman"/>
                <w:sz w:val="24"/>
                <w:szCs w:val="24"/>
              </w:rPr>
              <w:t xml:space="preserve">being serviced when not being worked on. </w:t>
            </w:r>
          </w:p>
          <w:p w14:paraId="24FA2126" w14:textId="77777777" w:rsidR="0037334C" w:rsidRPr="00996183" w:rsidRDefault="0037334C" w:rsidP="0037334C">
            <w:pPr>
              <w:pStyle w:val="TableParagraph"/>
              <w:spacing w:before="120"/>
              <w:ind w:left="720" w:right="-6750"/>
              <w:contextualSpacing/>
              <w:rPr>
                <w:rFonts w:ascii="Times New Roman" w:hAnsi="Times New Roman" w:cs="Times New Roman"/>
                <w:sz w:val="24"/>
                <w:szCs w:val="24"/>
              </w:rPr>
            </w:pPr>
          </w:p>
          <w:p w14:paraId="2AD67EE8" w14:textId="77777777" w:rsidR="0037334C" w:rsidRPr="00996183" w:rsidRDefault="0037334C" w:rsidP="0037334C">
            <w:pPr>
              <w:pStyle w:val="TableParagraph"/>
              <w:spacing w:before="120"/>
              <w:ind w:left="720" w:right="-6750"/>
              <w:contextualSpacing/>
              <w:rPr>
                <w:rFonts w:ascii="Times New Roman" w:hAnsi="Times New Roman" w:cs="Times New Roman"/>
                <w:sz w:val="24"/>
                <w:szCs w:val="24"/>
              </w:rPr>
            </w:pPr>
            <w:r w:rsidRPr="00996183">
              <w:rPr>
                <w:rFonts w:ascii="Times New Roman" w:hAnsi="Times New Roman" w:cs="Times New Roman"/>
                <w:sz w:val="24"/>
                <w:szCs w:val="24"/>
              </w:rPr>
              <w:t xml:space="preserve">Monthly inspections are conducted of the vehicle maintenance designated areas.  All </w:t>
            </w:r>
          </w:p>
          <w:p w14:paraId="55BA2012" w14:textId="0536B368" w:rsidR="00996B35" w:rsidRPr="00996183" w:rsidRDefault="0037334C" w:rsidP="008D64C0">
            <w:pPr>
              <w:pStyle w:val="TableParagraph"/>
              <w:spacing w:before="120"/>
              <w:ind w:left="720" w:right="-6750"/>
              <w:contextualSpacing/>
              <w:rPr>
                <w:rFonts w:ascii="Times New Roman" w:hAnsi="Times New Roman" w:cs="Times New Roman"/>
                <w:sz w:val="24"/>
                <w:szCs w:val="24"/>
              </w:rPr>
            </w:pPr>
            <w:r w:rsidRPr="00996183">
              <w:rPr>
                <w:rFonts w:ascii="Times New Roman" w:hAnsi="Times New Roman" w:cs="Times New Roman"/>
                <w:sz w:val="24"/>
                <w:szCs w:val="24"/>
              </w:rPr>
              <w:t>records are located at the Facilities Office in L Building.</w:t>
            </w:r>
          </w:p>
        </w:tc>
      </w:tr>
    </w:tbl>
    <w:p w14:paraId="567A805A" w14:textId="0AF81853" w:rsidR="0030799A" w:rsidRDefault="0030799A">
      <w:pPr>
        <w:spacing w:after="0"/>
        <w:ind w:left="-1440" w:right="10790"/>
        <w:rPr>
          <w:rFonts w:ascii="Times New Roman" w:hAnsi="Times New Roman" w:cs="Times New Roman"/>
          <w:sz w:val="24"/>
          <w:szCs w:val="24"/>
        </w:rPr>
      </w:pPr>
    </w:p>
    <w:p w14:paraId="6AC9D76E" w14:textId="77777777" w:rsidR="0030799A" w:rsidRDefault="0030799A">
      <w:pPr>
        <w:rPr>
          <w:rFonts w:ascii="Times New Roman" w:hAnsi="Times New Roman" w:cs="Times New Roman"/>
          <w:sz w:val="24"/>
          <w:szCs w:val="24"/>
        </w:rPr>
      </w:pPr>
      <w:r>
        <w:rPr>
          <w:rFonts w:ascii="Times New Roman" w:hAnsi="Times New Roman" w:cs="Times New Roman"/>
          <w:sz w:val="24"/>
          <w:szCs w:val="24"/>
        </w:rPr>
        <w:br w:type="page"/>
      </w:r>
    </w:p>
    <w:p w14:paraId="43DCDC31" w14:textId="77777777" w:rsidR="008D64C0" w:rsidRDefault="008D64C0">
      <w:pPr>
        <w:spacing w:after="0"/>
        <w:ind w:left="-1440" w:right="10790"/>
        <w:rPr>
          <w:rFonts w:ascii="Times New Roman" w:hAnsi="Times New Roman" w:cs="Times New Roman"/>
          <w:sz w:val="24"/>
          <w:szCs w:val="24"/>
        </w:rPr>
      </w:pPr>
    </w:p>
    <w:tbl>
      <w:tblPr>
        <w:tblStyle w:val="TableGrid"/>
        <w:tblW w:w="9910" w:type="dxa"/>
        <w:tblInd w:w="6" w:type="dxa"/>
        <w:tblCellMar>
          <w:top w:w="63" w:type="dxa"/>
          <w:left w:w="107" w:type="dxa"/>
          <w:right w:w="115" w:type="dxa"/>
        </w:tblCellMar>
        <w:tblLook w:val="04A0" w:firstRow="1" w:lastRow="0" w:firstColumn="1" w:lastColumn="0" w:noHBand="0" w:noVBand="1"/>
      </w:tblPr>
      <w:tblGrid>
        <w:gridCol w:w="9895"/>
        <w:gridCol w:w="15"/>
      </w:tblGrid>
      <w:tr w:rsidR="00996B35" w:rsidRPr="00996183" w14:paraId="371326F4" w14:textId="77777777" w:rsidTr="0030799A">
        <w:trPr>
          <w:trHeight w:val="1297"/>
        </w:trPr>
        <w:tc>
          <w:tcPr>
            <w:tcW w:w="9910" w:type="dxa"/>
            <w:gridSpan w:val="2"/>
            <w:tcBorders>
              <w:top w:val="single" w:sz="4" w:space="0" w:color="000000"/>
              <w:left w:val="single" w:sz="4" w:space="0" w:color="000000"/>
              <w:bottom w:val="single" w:sz="4" w:space="0" w:color="000000"/>
              <w:right w:val="single" w:sz="4" w:space="0" w:color="000000"/>
            </w:tcBorders>
            <w:shd w:val="clear" w:color="auto" w:fill="E7E6E6"/>
          </w:tcPr>
          <w:p w14:paraId="349AD004" w14:textId="0BEBF21A" w:rsidR="00996B35" w:rsidRPr="00996183" w:rsidRDefault="008D64C0">
            <w:pPr>
              <w:ind w:left="360"/>
              <w:rPr>
                <w:rFonts w:ascii="Times New Roman" w:hAnsi="Times New Roman" w:cs="Times New Roman"/>
                <w:sz w:val="24"/>
                <w:szCs w:val="24"/>
              </w:rPr>
            </w:pPr>
            <w:r>
              <w:rPr>
                <w:rFonts w:ascii="Times New Roman" w:hAnsi="Times New Roman" w:cs="Times New Roman"/>
                <w:sz w:val="24"/>
                <w:szCs w:val="24"/>
              </w:rPr>
              <w:br w:type="page"/>
            </w:r>
            <w:r w:rsidR="00F70AD0" w:rsidRPr="00996183">
              <w:rPr>
                <w:rFonts w:ascii="Times New Roman" w:eastAsia="Times New Roman" w:hAnsi="Times New Roman" w:cs="Times New Roman"/>
                <w:b/>
                <w:sz w:val="24"/>
                <w:szCs w:val="24"/>
              </w:rPr>
              <w:t>7.</w:t>
            </w:r>
            <w:r w:rsidR="00F70AD0" w:rsidRPr="00996183">
              <w:rPr>
                <w:rFonts w:ascii="Times New Roman" w:eastAsia="Arial" w:hAnsi="Times New Roman" w:cs="Times New Roman"/>
                <w:b/>
                <w:sz w:val="24"/>
                <w:szCs w:val="24"/>
              </w:rPr>
              <w:t xml:space="preserve"> </w:t>
            </w:r>
            <w:r w:rsidR="00F70AD0" w:rsidRPr="00996183">
              <w:rPr>
                <w:rFonts w:ascii="Times New Roman" w:eastAsia="Times New Roman" w:hAnsi="Times New Roman" w:cs="Times New Roman"/>
                <w:b/>
                <w:sz w:val="24"/>
                <w:szCs w:val="24"/>
              </w:rPr>
              <w:t xml:space="preserve">Wash Wastewater Containment </w:t>
            </w:r>
          </w:p>
          <w:p w14:paraId="322B02B2" w14:textId="77777777" w:rsidR="00996B35" w:rsidRPr="00996183" w:rsidRDefault="00F70AD0">
            <w:pPr>
              <w:ind w:left="72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Do you wash vehicles on site?  If so, describe the BMPs in place to minimize contamination of stormwater from these activities.  Note that on site containment structures require annual inspections by a NJ licensed professional engineer.  If not, explain where vehicle washing takes place. </w:t>
            </w:r>
          </w:p>
        </w:tc>
      </w:tr>
      <w:tr w:rsidR="00996B35" w:rsidRPr="00996183" w14:paraId="67AE147E" w14:textId="77777777" w:rsidTr="0030799A">
        <w:trPr>
          <w:trHeight w:val="1834"/>
        </w:trPr>
        <w:tc>
          <w:tcPr>
            <w:tcW w:w="9910" w:type="dxa"/>
            <w:gridSpan w:val="2"/>
            <w:tcBorders>
              <w:top w:val="single" w:sz="4" w:space="0" w:color="000000"/>
              <w:left w:val="single" w:sz="4" w:space="0" w:color="000000"/>
              <w:bottom w:val="single" w:sz="4" w:space="0" w:color="000000"/>
              <w:right w:val="single" w:sz="4" w:space="0" w:color="000000"/>
            </w:tcBorders>
          </w:tcPr>
          <w:p w14:paraId="74CA32A2" w14:textId="5C5A8867" w:rsidR="00996B35" w:rsidRPr="00996183" w:rsidRDefault="0030799A">
            <w:pPr>
              <w:ind w:left="720"/>
              <w:rPr>
                <w:rFonts w:ascii="Times New Roman" w:hAnsi="Times New Roman" w:cs="Times New Roman"/>
                <w:sz w:val="24"/>
                <w:szCs w:val="24"/>
              </w:rPr>
            </w:pPr>
            <w:r>
              <w:br w:type="page"/>
            </w:r>
            <w:r w:rsidR="00F70AD0" w:rsidRPr="00996183">
              <w:rPr>
                <w:rFonts w:ascii="Times New Roman" w:eastAsia="Times New Roman" w:hAnsi="Times New Roman" w:cs="Times New Roman"/>
                <w:sz w:val="24"/>
                <w:szCs w:val="24"/>
              </w:rPr>
              <w:t xml:space="preserve"> </w:t>
            </w:r>
          </w:p>
          <w:p w14:paraId="0C056272" w14:textId="77777777" w:rsidR="00996B35" w:rsidRPr="00996183" w:rsidRDefault="00F70AD0">
            <w:pPr>
              <w:ind w:left="72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24D1EB59" w14:textId="77777777" w:rsidR="0037334C" w:rsidRPr="00996183" w:rsidRDefault="0037334C" w:rsidP="0037334C">
            <w:pPr>
              <w:pStyle w:val="TableParagraph"/>
              <w:spacing w:before="120"/>
              <w:ind w:left="720" w:right="-6750"/>
              <w:contextualSpacing/>
              <w:rPr>
                <w:rFonts w:ascii="Times New Roman" w:hAnsi="Times New Roman" w:cs="Times New Roman"/>
                <w:sz w:val="24"/>
                <w:szCs w:val="24"/>
              </w:rPr>
            </w:pPr>
            <w:r w:rsidRPr="00996183">
              <w:rPr>
                <w:rFonts w:ascii="Times New Roman" w:hAnsi="Times New Roman" w:cs="Times New Roman"/>
                <w:sz w:val="24"/>
                <w:szCs w:val="24"/>
              </w:rPr>
              <w:t>See attached SOP for Good Housekeeping (Attachment E of this SPPP).</w:t>
            </w:r>
          </w:p>
          <w:p w14:paraId="243E819C" w14:textId="77777777" w:rsidR="0037334C" w:rsidRPr="00996183" w:rsidRDefault="0037334C" w:rsidP="0037334C">
            <w:pPr>
              <w:pStyle w:val="TableParagraph"/>
              <w:spacing w:before="120"/>
              <w:ind w:left="720" w:right="-6750"/>
              <w:contextualSpacing/>
              <w:rPr>
                <w:rFonts w:ascii="Times New Roman" w:hAnsi="Times New Roman" w:cs="Times New Roman"/>
                <w:sz w:val="24"/>
                <w:szCs w:val="24"/>
              </w:rPr>
            </w:pPr>
          </w:p>
          <w:p w14:paraId="0CFF1411" w14:textId="77777777" w:rsidR="0037334C" w:rsidRPr="00996183" w:rsidRDefault="0037334C" w:rsidP="0037334C">
            <w:pPr>
              <w:pStyle w:val="TableParagraph"/>
              <w:spacing w:before="120"/>
              <w:ind w:left="720" w:right="-6750"/>
              <w:contextualSpacing/>
              <w:rPr>
                <w:rFonts w:ascii="Times New Roman" w:hAnsi="Times New Roman" w:cs="Times New Roman"/>
                <w:sz w:val="24"/>
                <w:szCs w:val="24"/>
              </w:rPr>
            </w:pPr>
            <w:r w:rsidRPr="00996183">
              <w:rPr>
                <w:rFonts w:ascii="Times New Roman" w:hAnsi="Times New Roman" w:cs="Times New Roman"/>
                <w:sz w:val="24"/>
                <w:szCs w:val="24"/>
              </w:rPr>
              <w:t xml:space="preserve">The washing of all vehicles is conducted at commercial car washes.  </w:t>
            </w:r>
          </w:p>
          <w:p w14:paraId="30B19436" w14:textId="77777777" w:rsidR="0037334C" w:rsidRPr="00996183" w:rsidRDefault="0037334C" w:rsidP="0037334C">
            <w:pPr>
              <w:pStyle w:val="TableParagraph"/>
              <w:spacing w:before="120"/>
              <w:ind w:left="720" w:right="-6750"/>
              <w:contextualSpacing/>
              <w:rPr>
                <w:rFonts w:ascii="Times New Roman" w:hAnsi="Times New Roman" w:cs="Times New Roman"/>
                <w:sz w:val="24"/>
                <w:szCs w:val="24"/>
              </w:rPr>
            </w:pPr>
          </w:p>
          <w:p w14:paraId="278FB2C3" w14:textId="77777777" w:rsidR="0037334C" w:rsidRPr="00996183" w:rsidRDefault="0037334C" w:rsidP="0037334C">
            <w:pPr>
              <w:pStyle w:val="TableParagraph"/>
              <w:spacing w:before="120"/>
              <w:ind w:left="720" w:right="-6750"/>
              <w:contextualSpacing/>
              <w:rPr>
                <w:rFonts w:ascii="Times New Roman" w:hAnsi="Times New Roman" w:cs="Times New Roman"/>
                <w:sz w:val="24"/>
                <w:szCs w:val="24"/>
              </w:rPr>
            </w:pPr>
            <w:r w:rsidRPr="00996183">
              <w:rPr>
                <w:rFonts w:ascii="Times New Roman" w:hAnsi="Times New Roman" w:cs="Times New Roman"/>
                <w:sz w:val="24"/>
                <w:szCs w:val="24"/>
              </w:rPr>
              <w:t xml:space="preserve">Rinsing of equipment and vehicles used for the application of salt and </w:t>
            </w:r>
          </w:p>
          <w:p w14:paraId="4EC99FD5" w14:textId="77777777" w:rsidR="0037334C" w:rsidRPr="00996183" w:rsidRDefault="0037334C" w:rsidP="0037334C">
            <w:pPr>
              <w:pStyle w:val="TableParagraph"/>
              <w:spacing w:before="120"/>
              <w:ind w:left="720" w:right="-6750"/>
              <w:contextualSpacing/>
              <w:rPr>
                <w:rFonts w:ascii="Times New Roman" w:hAnsi="Times New Roman" w:cs="Times New Roman"/>
                <w:sz w:val="24"/>
                <w:szCs w:val="24"/>
              </w:rPr>
            </w:pPr>
            <w:r w:rsidRPr="00996183">
              <w:rPr>
                <w:rFonts w:ascii="Times New Roman" w:hAnsi="Times New Roman" w:cs="Times New Roman"/>
                <w:sz w:val="24"/>
                <w:szCs w:val="24"/>
              </w:rPr>
              <w:t xml:space="preserve">de-icing materials occurs only after dry methods, such as shoveling and </w:t>
            </w:r>
          </w:p>
          <w:p w14:paraId="280582AD" w14:textId="77777777" w:rsidR="0037334C" w:rsidRPr="00996183" w:rsidRDefault="0037334C" w:rsidP="0037334C">
            <w:pPr>
              <w:pStyle w:val="TableParagraph"/>
              <w:spacing w:before="120"/>
              <w:ind w:left="720" w:right="-6750"/>
              <w:contextualSpacing/>
              <w:rPr>
                <w:rFonts w:ascii="Times New Roman" w:hAnsi="Times New Roman" w:cs="Times New Roman"/>
                <w:sz w:val="24"/>
                <w:szCs w:val="24"/>
              </w:rPr>
            </w:pPr>
            <w:r w:rsidRPr="00996183">
              <w:rPr>
                <w:rFonts w:ascii="Times New Roman" w:hAnsi="Times New Roman" w:cs="Times New Roman"/>
                <w:sz w:val="24"/>
                <w:szCs w:val="24"/>
              </w:rPr>
              <w:t xml:space="preserve">sweeping is completed.  Recovered material are returned to the storage </w:t>
            </w:r>
          </w:p>
          <w:p w14:paraId="7672E795" w14:textId="77777777" w:rsidR="0037334C" w:rsidRPr="00996183" w:rsidRDefault="0037334C" w:rsidP="0037334C">
            <w:pPr>
              <w:pStyle w:val="TableParagraph"/>
              <w:spacing w:before="120"/>
              <w:ind w:left="720" w:right="-6750"/>
              <w:contextualSpacing/>
              <w:rPr>
                <w:rFonts w:ascii="Times New Roman" w:hAnsi="Times New Roman" w:cs="Times New Roman"/>
                <w:sz w:val="24"/>
                <w:szCs w:val="24"/>
              </w:rPr>
            </w:pPr>
            <w:r w:rsidRPr="00996183">
              <w:rPr>
                <w:rFonts w:ascii="Times New Roman" w:hAnsi="Times New Roman" w:cs="Times New Roman"/>
                <w:sz w:val="24"/>
                <w:szCs w:val="24"/>
              </w:rPr>
              <w:t xml:space="preserve">area or properly discarded and the rinsing is limited to the exterior, undercarriage </w:t>
            </w:r>
          </w:p>
          <w:p w14:paraId="312B3CEF" w14:textId="77777777" w:rsidR="0037334C" w:rsidRPr="00996183" w:rsidRDefault="0037334C" w:rsidP="0037334C">
            <w:pPr>
              <w:pStyle w:val="TableParagraph"/>
              <w:spacing w:before="120"/>
              <w:ind w:left="720" w:right="-6750"/>
              <w:contextualSpacing/>
              <w:rPr>
                <w:rFonts w:ascii="Times New Roman" w:hAnsi="Times New Roman" w:cs="Times New Roman"/>
                <w:sz w:val="24"/>
                <w:szCs w:val="24"/>
              </w:rPr>
            </w:pPr>
            <w:r w:rsidRPr="00996183">
              <w:rPr>
                <w:rFonts w:ascii="Times New Roman" w:hAnsi="Times New Roman" w:cs="Times New Roman"/>
                <w:sz w:val="24"/>
                <w:szCs w:val="24"/>
              </w:rPr>
              <w:t>and exposed parts.  No engines or other enclosed machinery is rinsed in this manner.</w:t>
            </w:r>
          </w:p>
          <w:p w14:paraId="62CD75C3" w14:textId="77777777" w:rsidR="0037334C" w:rsidRPr="00996183" w:rsidRDefault="0037334C" w:rsidP="0037334C">
            <w:pPr>
              <w:pStyle w:val="TableParagraph"/>
              <w:spacing w:before="120"/>
              <w:ind w:left="720" w:right="-6750"/>
              <w:contextualSpacing/>
              <w:rPr>
                <w:rFonts w:ascii="Times New Roman" w:hAnsi="Times New Roman" w:cs="Times New Roman"/>
                <w:sz w:val="24"/>
                <w:szCs w:val="24"/>
              </w:rPr>
            </w:pPr>
          </w:p>
          <w:p w14:paraId="6A60FE2F" w14:textId="77777777" w:rsidR="00996B35" w:rsidRPr="00996183" w:rsidRDefault="00F70AD0">
            <w:pPr>
              <w:ind w:left="72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26044956"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0D7E302D" w14:textId="77777777" w:rsidR="00996B35" w:rsidRPr="00996183" w:rsidRDefault="00F70AD0">
            <w:pPr>
              <w:rPr>
                <w:rFonts w:ascii="Times New Roman" w:hAnsi="Times New Roman" w:cs="Times New Roman"/>
                <w:sz w:val="24"/>
                <w:szCs w:val="24"/>
              </w:rPr>
            </w:pPr>
            <w:r w:rsidRPr="00996183">
              <w:rPr>
                <w:rFonts w:ascii="Times New Roman" w:hAnsi="Times New Roman" w:cs="Times New Roman"/>
                <w:sz w:val="24"/>
                <w:szCs w:val="24"/>
              </w:rPr>
              <w:t xml:space="preserve"> </w:t>
            </w:r>
          </w:p>
          <w:p w14:paraId="3D0AF036"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 </w:t>
            </w:r>
          </w:p>
        </w:tc>
      </w:tr>
      <w:tr w:rsidR="00996B35" w:rsidRPr="00996183" w14:paraId="3B622762" w14:textId="77777777" w:rsidTr="0030799A">
        <w:trPr>
          <w:trHeight w:val="1039"/>
        </w:trPr>
        <w:tc>
          <w:tcPr>
            <w:tcW w:w="9910" w:type="dxa"/>
            <w:gridSpan w:val="2"/>
            <w:tcBorders>
              <w:top w:val="single" w:sz="4" w:space="0" w:color="000000"/>
              <w:left w:val="single" w:sz="4" w:space="0" w:color="000000"/>
              <w:bottom w:val="single" w:sz="4" w:space="0" w:color="000000"/>
              <w:right w:val="single" w:sz="4" w:space="0" w:color="000000"/>
            </w:tcBorders>
            <w:shd w:val="clear" w:color="auto" w:fill="E7E6E6"/>
          </w:tcPr>
          <w:p w14:paraId="05F5A3A8" w14:textId="5406C9B3" w:rsidR="00996B35" w:rsidRPr="00996183" w:rsidRDefault="00C827C7">
            <w:pPr>
              <w:ind w:left="360"/>
              <w:rPr>
                <w:rFonts w:ascii="Times New Roman" w:hAnsi="Times New Roman" w:cs="Times New Roman"/>
                <w:sz w:val="24"/>
                <w:szCs w:val="24"/>
              </w:rPr>
            </w:pPr>
            <w:r w:rsidRPr="00996183">
              <w:rPr>
                <w:rFonts w:ascii="Times New Roman" w:hAnsi="Times New Roman" w:cs="Times New Roman"/>
                <w:sz w:val="24"/>
                <w:szCs w:val="24"/>
              </w:rPr>
              <w:br w:type="page"/>
            </w:r>
            <w:r w:rsidR="00F70AD0" w:rsidRPr="00996183">
              <w:rPr>
                <w:rFonts w:ascii="Times New Roman" w:eastAsia="Times New Roman" w:hAnsi="Times New Roman" w:cs="Times New Roman"/>
                <w:b/>
                <w:sz w:val="24"/>
                <w:szCs w:val="24"/>
              </w:rPr>
              <w:t>8.</w:t>
            </w:r>
            <w:r w:rsidR="00F70AD0" w:rsidRPr="00996183">
              <w:rPr>
                <w:rFonts w:ascii="Times New Roman" w:eastAsia="Arial" w:hAnsi="Times New Roman" w:cs="Times New Roman"/>
                <w:b/>
                <w:sz w:val="24"/>
                <w:szCs w:val="24"/>
              </w:rPr>
              <w:t xml:space="preserve"> </w:t>
            </w:r>
            <w:r w:rsidR="00F70AD0" w:rsidRPr="00996183">
              <w:rPr>
                <w:rFonts w:ascii="Times New Roman" w:eastAsia="Times New Roman" w:hAnsi="Times New Roman" w:cs="Times New Roman"/>
                <w:b/>
                <w:sz w:val="24"/>
                <w:szCs w:val="24"/>
              </w:rPr>
              <w:t xml:space="preserve">Salt and Other Granular De-icing/Anti-icing Materials </w:t>
            </w:r>
          </w:p>
          <w:p w14:paraId="3B9417CF" w14:textId="77777777" w:rsidR="00996B35" w:rsidRPr="00996183" w:rsidRDefault="00F70AD0">
            <w:pPr>
              <w:ind w:left="72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Do you store salt and other granular de-icing/anti-icing materials on site?  If so, describe how they are stored and the BMPs in place to minimize contamination of stormwater from these materials.  If not, explain where these materials are stored. </w:t>
            </w:r>
          </w:p>
        </w:tc>
      </w:tr>
      <w:tr w:rsidR="0037334C" w:rsidRPr="00996183" w14:paraId="58E8310E" w14:textId="77777777" w:rsidTr="0030799A">
        <w:trPr>
          <w:trHeight w:val="1820"/>
        </w:trPr>
        <w:tc>
          <w:tcPr>
            <w:tcW w:w="9910" w:type="dxa"/>
            <w:gridSpan w:val="2"/>
            <w:tcBorders>
              <w:top w:val="single" w:sz="4" w:space="0" w:color="000000"/>
              <w:left w:val="single" w:sz="4" w:space="0" w:color="000000"/>
              <w:bottom w:val="single" w:sz="4" w:space="0" w:color="000000"/>
              <w:right w:val="single" w:sz="4" w:space="0" w:color="000000"/>
            </w:tcBorders>
          </w:tcPr>
          <w:p w14:paraId="419C1FBC" w14:textId="2374A967" w:rsidR="0037334C" w:rsidRPr="00996183" w:rsidRDefault="0037334C" w:rsidP="008D64C0">
            <w:pPr>
              <w:pStyle w:val="TableParagraph"/>
              <w:spacing w:before="120"/>
              <w:ind w:left="720" w:right="-6750"/>
              <w:contextualSpacing/>
              <w:rPr>
                <w:rFonts w:ascii="Times New Roman" w:hAnsi="Times New Roman" w:cs="Times New Roman"/>
                <w:sz w:val="24"/>
                <w:szCs w:val="24"/>
              </w:rPr>
            </w:pPr>
            <w:r w:rsidRPr="00996183">
              <w:rPr>
                <w:rFonts w:ascii="Times New Roman" w:hAnsi="Times New Roman" w:cs="Times New Roman"/>
                <w:sz w:val="24"/>
                <w:szCs w:val="24"/>
              </w:rPr>
              <w:t>See attached SOP for Good Housekeeping (Attachment E of this SPPP).</w:t>
            </w:r>
          </w:p>
          <w:p w14:paraId="1D7A580D" w14:textId="4E3CEE34" w:rsidR="0037334C" w:rsidRPr="00996183" w:rsidRDefault="008D64C0" w:rsidP="0037334C">
            <w:pPr>
              <w:pStyle w:val="TableParagraph"/>
              <w:spacing w:before="120"/>
              <w:ind w:right="-6750"/>
              <w:contextualSpacing/>
              <w:rPr>
                <w:rFonts w:ascii="Times New Roman" w:hAnsi="Times New Roman" w:cs="Times New Roman"/>
                <w:sz w:val="24"/>
                <w:szCs w:val="24"/>
              </w:rPr>
            </w:pPr>
            <w:r>
              <w:rPr>
                <w:rFonts w:ascii="Times New Roman" w:hAnsi="Times New Roman" w:cs="Times New Roman"/>
                <w:sz w:val="24"/>
                <w:szCs w:val="24"/>
              </w:rPr>
              <w:t xml:space="preserve">          </w:t>
            </w:r>
            <w:r w:rsidR="00996183">
              <w:rPr>
                <w:rFonts w:ascii="Times New Roman" w:hAnsi="Times New Roman" w:cs="Times New Roman"/>
                <w:sz w:val="24"/>
                <w:szCs w:val="24"/>
              </w:rPr>
              <w:t>Atlantic Cape</w:t>
            </w:r>
            <w:r w:rsidR="0037334C" w:rsidRPr="00996183">
              <w:rPr>
                <w:rFonts w:ascii="Times New Roman" w:hAnsi="Times New Roman" w:cs="Times New Roman"/>
                <w:sz w:val="24"/>
                <w:szCs w:val="24"/>
              </w:rPr>
              <w:t xml:space="preserve"> stores salt in a salt storage building. </w:t>
            </w:r>
          </w:p>
          <w:p w14:paraId="79909BA6" w14:textId="77777777" w:rsidR="0037334C" w:rsidRPr="00996183" w:rsidRDefault="0037334C" w:rsidP="0037334C">
            <w:pPr>
              <w:pStyle w:val="TableParagraph"/>
              <w:spacing w:before="120"/>
              <w:ind w:right="-6750"/>
              <w:contextualSpacing/>
              <w:rPr>
                <w:rFonts w:ascii="Times New Roman" w:hAnsi="Times New Roman" w:cs="Times New Roman"/>
                <w:sz w:val="24"/>
                <w:szCs w:val="24"/>
              </w:rPr>
            </w:pPr>
          </w:p>
          <w:p w14:paraId="3BB02099" w14:textId="4A9C7179" w:rsidR="0037334C" w:rsidRPr="00996183" w:rsidRDefault="0037334C" w:rsidP="0037334C">
            <w:pPr>
              <w:autoSpaceDE w:val="0"/>
              <w:autoSpaceDN w:val="0"/>
              <w:adjustRightInd w:val="0"/>
              <w:contextualSpacing/>
              <w:rPr>
                <w:rFonts w:ascii="Times New Roman" w:hAnsi="Times New Roman" w:cs="Times New Roman"/>
                <w:color w:val="231F20"/>
                <w:sz w:val="24"/>
                <w:szCs w:val="24"/>
              </w:rPr>
            </w:pPr>
            <w:r w:rsidRPr="00996183">
              <w:rPr>
                <w:rFonts w:ascii="Times New Roman" w:hAnsi="Times New Roman" w:cs="Times New Roman"/>
                <w:color w:val="231F20"/>
                <w:sz w:val="24"/>
                <w:szCs w:val="24"/>
              </w:rPr>
              <w:t xml:space="preserve">To minimize tracking of material from loading and unloading operations, </w:t>
            </w:r>
            <w:r w:rsidR="00996183">
              <w:rPr>
                <w:rFonts w:ascii="Times New Roman" w:hAnsi="Times New Roman" w:cs="Times New Roman"/>
                <w:color w:val="231F20"/>
                <w:sz w:val="24"/>
                <w:szCs w:val="24"/>
              </w:rPr>
              <w:t>Atlantic Cape</w:t>
            </w:r>
            <w:r w:rsidRPr="00996183">
              <w:rPr>
                <w:rFonts w:ascii="Times New Roman" w:hAnsi="Times New Roman" w:cs="Times New Roman"/>
                <w:color w:val="231F20"/>
                <w:sz w:val="24"/>
                <w:szCs w:val="24"/>
              </w:rPr>
              <w:t xml:space="preserve"> conducts loading and unloading during dry weather, when possible; makes every attempt to prevent and/or minimize spillage; and minimizes loader travel distance between storage area and spreading vehicle.</w:t>
            </w:r>
          </w:p>
          <w:p w14:paraId="6EDF59A2" w14:textId="77777777" w:rsidR="0037334C" w:rsidRPr="00996183" w:rsidRDefault="0037334C" w:rsidP="0037334C">
            <w:pPr>
              <w:autoSpaceDE w:val="0"/>
              <w:autoSpaceDN w:val="0"/>
              <w:adjustRightInd w:val="0"/>
              <w:contextualSpacing/>
              <w:rPr>
                <w:rFonts w:ascii="Times New Roman" w:hAnsi="Times New Roman" w:cs="Times New Roman"/>
                <w:color w:val="231F20"/>
                <w:sz w:val="24"/>
                <w:szCs w:val="24"/>
              </w:rPr>
            </w:pPr>
          </w:p>
          <w:p w14:paraId="097E83B5" w14:textId="150DB6BA" w:rsidR="0037334C" w:rsidRPr="00996183" w:rsidRDefault="0037334C" w:rsidP="0037334C">
            <w:pPr>
              <w:autoSpaceDE w:val="0"/>
              <w:autoSpaceDN w:val="0"/>
              <w:adjustRightInd w:val="0"/>
              <w:contextualSpacing/>
              <w:rPr>
                <w:rFonts w:ascii="Times New Roman" w:hAnsi="Times New Roman" w:cs="Times New Roman"/>
                <w:color w:val="231F20"/>
                <w:sz w:val="24"/>
                <w:szCs w:val="24"/>
              </w:rPr>
            </w:pPr>
            <w:r w:rsidRPr="00996183">
              <w:rPr>
                <w:rFonts w:ascii="Times New Roman" w:hAnsi="Times New Roman" w:cs="Times New Roman"/>
                <w:color w:val="231F20"/>
                <w:sz w:val="24"/>
                <w:szCs w:val="24"/>
              </w:rPr>
              <w:t xml:space="preserve">Sweeping (or cleaning using other dry-cleaning methods) of the storage area and of any material tracked away from storage areas is done immediately after loading and unloading is complete and any material collected during </w:t>
            </w:r>
            <w:r w:rsidR="004B123E" w:rsidRPr="00996183">
              <w:rPr>
                <w:rFonts w:ascii="Times New Roman" w:hAnsi="Times New Roman" w:cs="Times New Roman"/>
                <w:color w:val="231F20"/>
                <w:sz w:val="24"/>
                <w:szCs w:val="24"/>
              </w:rPr>
              <w:t>cleanup</w:t>
            </w:r>
            <w:r w:rsidRPr="00996183">
              <w:rPr>
                <w:rFonts w:ascii="Times New Roman" w:hAnsi="Times New Roman" w:cs="Times New Roman"/>
                <w:color w:val="231F20"/>
                <w:sz w:val="24"/>
                <w:szCs w:val="24"/>
              </w:rPr>
              <w:t xml:space="preserve"> will be either reused or properly discarded.</w:t>
            </w:r>
          </w:p>
          <w:p w14:paraId="558F60F0" w14:textId="77777777" w:rsidR="0037334C" w:rsidRPr="00996183" w:rsidRDefault="0037334C" w:rsidP="0037334C">
            <w:pPr>
              <w:autoSpaceDE w:val="0"/>
              <w:autoSpaceDN w:val="0"/>
              <w:adjustRightInd w:val="0"/>
              <w:contextualSpacing/>
              <w:rPr>
                <w:rFonts w:ascii="Times New Roman" w:hAnsi="Times New Roman" w:cs="Times New Roman"/>
                <w:color w:val="231F20"/>
                <w:sz w:val="24"/>
                <w:szCs w:val="24"/>
              </w:rPr>
            </w:pPr>
          </w:p>
          <w:p w14:paraId="7886BB24" w14:textId="77777777" w:rsidR="0037334C" w:rsidRPr="00996183" w:rsidRDefault="0037334C" w:rsidP="0037334C">
            <w:pPr>
              <w:autoSpaceDE w:val="0"/>
              <w:autoSpaceDN w:val="0"/>
              <w:adjustRightInd w:val="0"/>
              <w:contextualSpacing/>
              <w:rPr>
                <w:rFonts w:ascii="Times New Roman" w:hAnsi="Times New Roman" w:cs="Times New Roman"/>
                <w:color w:val="231F20"/>
                <w:sz w:val="24"/>
                <w:szCs w:val="24"/>
              </w:rPr>
            </w:pPr>
            <w:r w:rsidRPr="00996183">
              <w:rPr>
                <w:rFonts w:ascii="Times New Roman" w:hAnsi="Times New Roman" w:cs="Times New Roman"/>
                <w:color w:val="231F20"/>
                <w:sz w:val="24"/>
                <w:szCs w:val="24"/>
              </w:rPr>
              <w:t xml:space="preserve">In the event that temporary outdoor storage is needed NJDEP will be contacted for approval or guidance as soon as practicable prior to the initiation of needed temporary storage, which shall not exceed 30 days unless otherwise approved in writing by NJDEP and only if the permanent salt storage I Buildings being repaired or replaced. Stormwater run-on and de-icing material run-off will be minimized, and materials in temporary storage will be securely tarped when not in use.   </w:t>
            </w:r>
          </w:p>
          <w:p w14:paraId="31525C89" w14:textId="77777777" w:rsidR="008D64C0" w:rsidRDefault="008D64C0" w:rsidP="0037334C">
            <w:pPr>
              <w:ind w:left="720"/>
              <w:rPr>
                <w:rFonts w:ascii="Times New Roman" w:hAnsi="Times New Roman" w:cs="Times New Roman"/>
                <w:color w:val="231F20"/>
                <w:sz w:val="24"/>
                <w:szCs w:val="24"/>
              </w:rPr>
            </w:pPr>
          </w:p>
          <w:p w14:paraId="25A8D460" w14:textId="4D9391EF" w:rsidR="0037334C" w:rsidRPr="00996183" w:rsidRDefault="0037334C" w:rsidP="0037334C">
            <w:pPr>
              <w:ind w:left="720"/>
              <w:rPr>
                <w:rFonts w:ascii="Times New Roman" w:hAnsi="Times New Roman" w:cs="Times New Roman"/>
                <w:sz w:val="24"/>
                <w:szCs w:val="24"/>
              </w:rPr>
            </w:pPr>
            <w:r w:rsidRPr="00996183">
              <w:rPr>
                <w:rFonts w:ascii="Times New Roman" w:hAnsi="Times New Roman" w:cs="Times New Roman"/>
                <w:color w:val="231F20"/>
                <w:sz w:val="24"/>
                <w:szCs w:val="24"/>
              </w:rPr>
              <w:t>Sand will be stored in accordance with Aggregate Material and Construction Debris Storage</w:t>
            </w:r>
          </w:p>
        </w:tc>
      </w:tr>
      <w:tr w:rsidR="0037334C" w:rsidRPr="00996183" w14:paraId="3ECCFCCC" w14:textId="77777777" w:rsidTr="0030799A">
        <w:trPr>
          <w:trHeight w:val="1039"/>
        </w:trPr>
        <w:tc>
          <w:tcPr>
            <w:tcW w:w="9910" w:type="dxa"/>
            <w:gridSpan w:val="2"/>
            <w:tcBorders>
              <w:top w:val="single" w:sz="4" w:space="0" w:color="000000"/>
              <w:left w:val="single" w:sz="4" w:space="0" w:color="000000"/>
              <w:bottom w:val="single" w:sz="4" w:space="0" w:color="000000"/>
              <w:right w:val="single" w:sz="4" w:space="0" w:color="000000"/>
            </w:tcBorders>
            <w:shd w:val="clear" w:color="auto" w:fill="E7E6E6"/>
          </w:tcPr>
          <w:p w14:paraId="5EAEB92E" w14:textId="77777777" w:rsidR="0037334C" w:rsidRPr="00996183" w:rsidRDefault="0037334C" w:rsidP="0037334C">
            <w:pPr>
              <w:ind w:left="360"/>
              <w:rPr>
                <w:rFonts w:ascii="Times New Roman" w:hAnsi="Times New Roman" w:cs="Times New Roman"/>
                <w:sz w:val="24"/>
                <w:szCs w:val="24"/>
              </w:rPr>
            </w:pPr>
            <w:r w:rsidRPr="00996183">
              <w:rPr>
                <w:rFonts w:ascii="Times New Roman" w:eastAsia="Times New Roman" w:hAnsi="Times New Roman" w:cs="Times New Roman"/>
                <w:b/>
                <w:sz w:val="24"/>
                <w:szCs w:val="24"/>
              </w:rPr>
              <w:lastRenderedPageBreak/>
              <w:t>9.</w:t>
            </w:r>
            <w:r w:rsidRPr="00996183">
              <w:rPr>
                <w:rFonts w:ascii="Times New Roman" w:eastAsia="Arial" w:hAnsi="Times New Roman" w:cs="Times New Roman"/>
                <w:b/>
                <w:sz w:val="24"/>
                <w:szCs w:val="24"/>
              </w:rPr>
              <w:t xml:space="preserve"> </w:t>
            </w:r>
            <w:r w:rsidRPr="00996183">
              <w:rPr>
                <w:rFonts w:ascii="Times New Roman" w:eastAsia="Times New Roman" w:hAnsi="Times New Roman" w:cs="Times New Roman"/>
                <w:b/>
                <w:sz w:val="24"/>
                <w:szCs w:val="24"/>
              </w:rPr>
              <w:t xml:space="preserve">Aggregate Material, Wood Chips, and Finished Leaf Compost </w:t>
            </w:r>
          </w:p>
          <w:p w14:paraId="70030468" w14:textId="77777777" w:rsidR="0037334C" w:rsidRPr="00996183" w:rsidRDefault="0037334C" w:rsidP="0037334C">
            <w:pPr>
              <w:ind w:left="72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Do you store these materials on site?  If so, describe how they are stored and the BMPs in place to minimize contamination of stormwater from these materials.  If not, explain where these materials are stored. </w:t>
            </w:r>
          </w:p>
        </w:tc>
      </w:tr>
      <w:tr w:rsidR="0037334C" w:rsidRPr="00996183" w14:paraId="75385C69" w14:textId="77777777" w:rsidTr="0030799A">
        <w:trPr>
          <w:trHeight w:val="1280"/>
        </w:trPr>
        <w:tc>
          <w:tcPr>
            <w:tcW w:w="9910" w:type="dxa"/>
            <w:gridSpan w:val="2"/>
            <w:tcBorders>
              <w:top w:val="single" w:sz="4" w:space="0" w:color="000000"/>
              <w:left w:val="single" w:sz="4" w:space="0" w:color="000000"/>
              <w:bottom w:val="single" w:sz="4" w:space="0" w:color="000000"/>
              <w:right w:val="single" w:sz="4" w:space="0" w:color="000000"/>
            </w:tcBorders>
          </w:tcPr>
          <w:p w14:paraId="752BC477" w14:textId="182FB18F" w:rsidR="0037334C" w:rsidRPr="00996183" w:rsidRDefault="0037334C" w:rsidP="0030799A">
            <w:pPr>
              <w:ind w:left="720"/>
              <w:rPr>
                <w:rFonts w:ascii="Times New Roman" w:eastAsiaTheme="minorHAnsi" w:hAnsi="Times New Roman" w:cs="Times New Roman"/>
                <w:color w:val="231F20"/>
                <w:sz w:val="24"/>
                <w:szCs w:val="24"/>
              </w:rPr>
            </w:pPr>
            <w:r w:rsidRPr="00996183">
              <w:rPr>
                <w:rFonts w:ascii="Times New Roman" w:eastAsia="Times New Roman" w:hAnsi="Times New Roman" w:cs="Times New Roman"/>
                <w:b/>
                <w:sz w:val="24"/>
                <w:szCs w:val="24"/>
              </w:rPr>
              <w:t xml:space="preserve">  </w:t>
            </w:r>
            <w:r w:rsidRPr="00996183">
              <w:rPr>
                <w:rFonts w:ascii="Times New Roman" w:eastAsiaTheme="minorHAnsi" w:hAnsi="Times New Roman" w:cs="Times New Roman"/>
                <w:color w:val="231F20"/>
                <w:sz w:val="24"/>
                <w:szCs w:val="24"/>
              </w:rPr>
              <w:t xml:space="preserve">Aggregates are stored in three-sided storage bays. </w:t>
            </w:r>
          </w:p>
          <w:p w14:paraId="2B1D0E9B" w14:textId="77777777" w:rsidR="0037334C" w:rsidRPr="00996183" w:rsidRDefault="0037334C" w:rsidP="0037334C">
            <w:pPr>
              <w:autoSpaceDE w:val="0"/>
              <w:autoSpaceDN w:val="0"/>
              <w:adjustRightInd w:val="0"/>
              <w:contextualSpacing/>
              <w:rPr>
                <w:rFonts w:ascii="Times New Roman" w:eastAsiaTheme="minorHAnsi" w:hAnsi="Times New Roman" w:cs="Times New Roman"/>
                <w:color w:val="231F20"/>
                <w:sz w:val="24"/>
                <w:szCs w:val="24"/>
              </w:rPr>
            </w:pPr>
            <w:r w:rsidRPr="00996183">
              <w:rPr>
                <w:rFonts w:ascii="Times New Roman" w:eastAsiaTheme="minorHAnsi" w:hAnsi="Times New Roman" w:cs="Times New Roman"/>
                <w:color w:val="231F20"/>
                <w:sz w:val="24"/>
                <w:szCs w:val="24"/>
              </w:rPr>
              <w:t xml:space="preserve"> </w:t>
            </w:r>
          </w:p>
          <w:p w14:paraId="0124A0C5" w14:textId="146AFCA0" w:rsidR="0037334C" w:rsidRPr="00996183" w:rsidRDefault="0037334C" w:rsidP="0030799A">
            <w:pPr>
              <w:ind w:left="720"/>
              <w:rPr>
                <w:rFonts w:ascii="Times New Roman" w:hAnsi="Times New Roman" w:cs="Times New Roman"/>
                <w:sz w:val="24"/>
                <w:szCs w:val="24"/>
              </w:rPr>
            </w:pPr>
            <w:r w:rsidRPr="00996183">
              <w:rPr>
                <w:rFonts w:ascii="Times New Roman" w:eastAsiaTheme="minorHAnsi" w:hAnsi="Times New Roman" w:cs="Times New Roman"/>
                <w:color w:val="231F20"/>
                <w:sz w:val="24"/>
                <w:szCs w:val="24"/>
              </w:rPr>
              <w:t>The area in front of the storage bays and adjacent to storage areas is swept clean after loading/unloading.</w:t>
            </w:r>
            <w:r w:rsidRPr="00996183">
              <w:rPr>
                <w:rFonts w:ascii="Times New Roman" w:eastAsia="Times New Roman" w:hAnsi="Times New Roman" w:cs="Times New Roman"/>
                <w:b/>
                <w:sz w:val="24"/>
                <w:szCs w:val="24"/>
              </w:rPr>
              <w:t xml:space="preserve"> </w:t>
            </w:r>
          </w:p>
        </w:tc>
      </w:tr>
      <w:tr w:rsidR="0037334C" w:rsidRPr="00996183" w14:paraId="241035E5" w14:textId="77777777" w:rsidTr="0030799A">
        <w:trPr>
          <w:trHeight w:val="1039"/>
        </w:trPr>
        <w:tc>
          <w:tcPr>
            <w:tcW w:w="9910" w:type="dxa"/>
            <w:gridSpan w:val="2"/>
            <w:tcBorders>
              <w:top w:val="single" w:sz="4" w:space="0" w:color="000000"/>
              <w:left w:val="single" w:sz="4" w:space="0" w:color="000000"/>
              <w:bottom w:val="single" w:sz="4" w:space="0" w:color="000000"/>
              <w:right w:val="single" w:sz="4" w:space="0" w:color="000000"/>
            </w:tcBorders>
            <w:shd w:val="clear" w:color="auto" w:fill="E7E6E6"/>
          </w:tcPr>
          <w:p w14:paraId="0E3E26DA" w14:textId="77777777" w:rsidR="0037334C" w:rsidRPr="00996183" w:rsidRDefault="0037334C" w:rsidP="0037334C">
            <w:pPr>
              <w:ind w:left="360"/>
              <w:rPr>
                <w:rFonts w:ascii="Times New Roman" w:hAnsi="Times New Roman" w:cs="Times New Roman"/>
                <w:sz w:val="24"/>
                <w:szCs w:val="24"/>
              </w:rPr>
            </w:pPr>
            <w:r w:rsidRPr="00996183">
              <w:rPr>
                <w:rFonts w:ascii="Times New Roman" w:eastAsia="Times New Roman" w:hAnsi="Times New Roman" w:cs="Times New Roman"/>
                <w:b/>
                <w:sz w:val="24"/>
                <w:szCs w:val="24"/>
              </w:rPr>
              <w:t>10.</w:t>
            </w:r>
            <w:r w:rsidRPr="00996183">
              <w:rPr>
                <w:rFonts w:ascii="Times New Roman" w:eastAsia="Arial" w:hAnsi="Times New Roman" w:cs="Times New Roman"/>
                <w:b/>
                <w:sz w:val="24"/>
                <w:szCs w:val="24"/>
              </w:rPr>
              <w:t xml:space="preserve"> </w:t>
            </w:r>
            <w:r w:rsidRPr="00996183">
              <w:rPr>
                <w:rFonts w:ascii="Times New Roman" w:eastAsia="Times New Roman" w:hAnsi="Times New Roman" w:cs="Times New Roman"/>
                <w:b/>
                <w:sz w:val="24"/>
                <w:szCs w:val="24"/>
              </w:rPr>
              <w:t xml:space="preserve">Cold Patch Asphalt </w:t>
            </w:r>
          </w:p>
          <w:p w14:paraId="01653E35" w14:textId="77777777" w:rsidR="0037334C" w:rsidRPr="00996183" w:rsidRDefault="0037334C" w:rsidP="0037334C">
            <w:pPr>
              <w:ind w:left="720"/>
              <w:rPr>
                <w:rFonts w:ascii="Times New Roman" w:hAnsi="Times New Roman" w:cs="Times New Roman"/>
                <w:sz w:val="24"/>
                <w:szCs w:val="24"/>
              </w:rPr>
            </w:pPr>
            <w:r w:rsidRPr="00996183">
              <w:rPr>
                <w:rFonts w:ascii="Times New Roman" w:eastAsia="Times New Roman" w:hAnsi="Times New Roman" w:cs="Times New Roman"/>
                <w:sz w:val="24"/>
                <w:szCs w:val="24"/>
              </w:rPr>
              <w:t>Do you store these materials on site?  If so, describe how they are stored and the BMPs in place to minimize contamination of stormwater from these materials.  If not, explain where these materials are stored.</w:t>
            </w:r>
            <w:r w:rsidRPr="00996183">
              <w:rPr>
                <w:rFonts w:ascii="Times New Roman" w:eastAsia="Times New Roman" w:hAnsi="Times New Roman" w:cs="Times New Roman"/>
                <w:b/>
                <w:sz w:val="24"/>
                <w:szCs w:val="24"/>
              </w:rPr>
              <w:t xml:space="preserve"> </w:t>
            </w:r>
          </w:p>
        </w:tc>
      </w:tr>
      <w:tr w:rsidR="0037334C" w:rsidRPr="00996183" w14:paraId="2DB28E1F" w14:textId="77777777" w:rsidTr="0030799A">
        <w:trPr>
          <w:trHeight w:val="731"/>
        </w:trPr>
        <w:tc>
          <w:tcPr>
            <w:tcW w:w="9910" w:type="dxa"/>
            <w:gridSpan w:val="2"/>
            <w:tcBorders>
              <w:top w:val="single" w:sz="4" w:space="0" w:color="000000"/>
              <w:left w:val="single" w:sz="4" w:space="0" w:color="000000"/>
              <w:bottom w:val="single" w:sz="4" w:space="0" w:color="000000"/>
              <w:right w:val="single" w:sz="4" w:space="0" w:color="000000"/>
            </w:tcBorders>
          </w:tcPr>
          <w:p w14:paraId="1CF06657" w14:textId="77777777" w:rsidR="0037334C" w:rsidRPr="00996183" w:rsidRDefault="0037334C" w:rsidP="0037334C">
            <w:pPr>
              <w:ind w:left="720"/>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 </w:t>
            </w:r>
          </w:p>
          <w:p w14:paraId="3E99CF4D" w14:textId="1629D7A1" w:rsidR="0037334C" w:rsidRPr="00996183" w:rsidRDefault="0037334C" w:rsidP="0030799A">
            <w:pPr>
              <w:ind w:left="72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Cold Patch Asphalt is not stockpiled but purchased as needed and stored inside until used.</w:t>
            </w:r>
          </w:p>
        </w:tc>
      </w:tr>
      <w:tr w:rsidR="00996B35" w:rsidRPr="00996183" w14:paraId="1175B0A5" w14:textId="77777777" w:rsidTr="0030799A">
        <w:trPr>
          <w:gridAfter w:val="1"/>
          <w:wAfter w:w="15" w:type="dxa"/>
          <w:trHeight w:val="1111"/>
        </w:trPr>
        <w:tc>
          <w:tcPr>
            <w:tcW w:w="9895" w:type="dxa"/>
            <w:tcBorders>
              <w:top w:val="single" w:sz="4" w:space="0" w:color="000000"/>
              <w:left w:val="single" w:sz="4" w:space="0" w:color="000000"/>
              <w:bottom w:val="single" w:sz="4" w:space="0" w:color="000000"/>
              <w:right w:val="single" w:sz="4" w:space="0" w:color="000000"/>
            </w:tcBorders>
            <w:shd w:val="clear" w:color="auto" w:fill="E7E6E6"/>
          </w:tcPr>
          <w:p w14:paraId="0AED87B6" w14:textId="0B5C8821" w:rsidR="00996B35" w:rsidRPr="00996183" w:rsidRDefault="00F70AD0">
            <w:pPr>
              <w:ind w:left="360"/>
              <w:rPr>
                <w:rFonts w:ascii="Times New Roman" w:hAnsi="Times New Roman" w:cs="Times New Roman"/>
                <w:sz w:val="24"/>
                <w:szCs w:val="24"/>
              </w:rPr>
            </w:pPr>
            <w:r w:rsidRPr="00996183">
              <w:rPr>
                <w:rFonts w:ascii="Times New Roman" w:eastAsia="Times New Roman" w:hAnsi="Times New Roman" w:cs="Times New Roman"/>
                <w:b/>
                <w:sz w:val="24"/>
                <w:szCs w:val="24"/>
              </w:rPr>
              <w:t>1.</w:t>
            </w:r>
            <w:r w:rsidRPr="00996183">
              <w:rPr>
                <w:rFonts w:ascii="Times New Roman" w:eastAsia="Arial" w:hAnsi="Times New Roman" w:cs="Times New Roman"/>
                <w:b/>
                <w:sz w:val="24"/>
                <w:szCs w:val="24"/>
              </w:rPr>
              <w:t xml:space="preserve"> </w:t>
            </w:r>
            <w:r w:rsidRPr="00996183">
              <w:rPr>
                <w:rFonts w:ascii="Times New Roman" w:eastAsia="Times New Roman" w:hAnsi="Times New Roman" w:cs="Times New Roman"/>
                <w:b/>
                <w:sz w:val="24"/>
                <w:szCs w:val="24"/>
              </w:rPr>
              <w:t xml:space="preserve">Street Sweepings and Storm Sewer Clean-out Materials </w:t>
            </w:r>
          </w:p>
          <w:p w14:paraId="557C026B" w14:textId="77777777" w:rsidR="00996B35" w:rsidRPr="00996183" w:rsidRDefault="00F70AD0">
            <w:pPr>
              <w:ind w:left="720"/>
              <w:rPr>
                <w:rFonts w:ascii="Times New Roman" w:hAnsi="Times New Roman" w:cs="Times New Roman"/>
                <w:sz w:val="24"/>
                <w:szCs w:val="24"/>
              </w:rPr>
            </w:pPr>
            <w:r w:rsidRPr="00996183">
              <w:rPr>
                <w:rFonts w:ascii="Times New Roman" w:eastAsia="Times New Roman" w:hAnsi="Times New Roman" w:cs="Times New Roman"/>
                <w:sz w:val="24"/>
                <w:szCs w:val="24"/>
              </w:rPr>
              <w:t>Do you store these materials on site?  If so, describe how they are stored and the BMPs in place to minimize contamination of stormwater from these materials.  If not, explain where these materials are stored.</w:t>
            </w:r>
            <w:r w:rsidRPr="00996183">
              <w:rPr>
                <w:rFonts w:ascii="Times New Roman" w:eastAsia="Times New Roman" w:hAnsi="Times New Roman" w:cs="Times New Roman"/>
                <w:b/>
                <w:sz w:val="24"/>
                <w:szCs w:val="24"/>
              </w:rPr>
              <w:t xml:space="preserve"> </w:t>
            </w:r>
          </w:p>
        </w:tc>
      </w:tr>
      <w:tr w:rsidR="0037334C" w:rsidRPr="00996183" w14:paraId="59C76310" w14:textId="77777777" w:rsidTr="0030799A">
        <w:trPr>
          <w:gridAfter w:val="1"/>
          <w:wAfter w:w="15" w:type="dxa"/>
          <w:trHeight w:val="22"/>
        </w:trPr>
        <w:tc>
          <w:tcPr>
            <w:tcW w:w="9895" w:type="dxa"/>
            <w:tcBorders>
              <w:top w:val="single" w:sz="4" w:space="0" w:color="000000"/>
              <w:left w:val="single" w:sz="4" w:space="0" w:color="000000"/>
              <w:bottom w:val="single" w:sz="4" w:space="0" w:color="000000"/>
              <w:right w:val="single" w:sz="4" w:space="0" w:color="000000"/>
            </w:tcBorders>
          </w:tcPr>
          <w:p w14:paraId="4F0DB4CD" w14:textId="77777777" w:rsidR="0037334C" w:rsidRPr="00996183" w:rsidRDefault="0037334C" w:rsidP="0037334C">
            <w:pPr>
              <w:pStyle w:val="TableParagraph"/>
              <w:spacing w:before="120"/>
              <w:ind w:left="720" w:right="-6750"/>
              <w:contextualSpacing/>
              <w:rPr>
                <w:rFonts w:ascii="Times New Roman" w:hAnsi="Times New Roman" w:cs="Times New Roman"/>
                <w:sz w:val="24"/>
                <w:szCs w:val="24"/>
              </w:rPr>
            </w:pPr>
            <w:r w:rsidRPr="00996183">
              <w:rPr>
                <w:rFonts w:ascii="Times New Roman" w:hAnsi="Times New Roman" w:cs="Times New Roman"/>
                <w:sz w:val="24"/>
                <w:szCs w:val="24"/>
              </w:rPr>
              <w:t>See attached SOP for Good Housekeeping (Attachment E of this SPPP).</w:t>
            </w:r>
          </w:p>
          <w:p w14:paraId="5BDDE9B9" w14:textId="77777777" w:rsidR="0037334C" w:rsidRPr="00996183" w:rsidRDefault="0037334C" w:rsidP="0037334C">
            <w:pPr>
              <w:autoSpaceDE w:val="0"/>
              <w:autoSpaceDN w:val="0"/>
              <w:adjustRightInd w:val="0"/>
              <w:contextualSpacing/>
              <w:rPr>
                <w:rFonts w:ascii="Times New Roman" w:hAnsi="Times New Roman" w:cs="Times New Roman"/>
                <w:color w:val="231F20"/>
                <w:sz w:val="24"/>
                <w:szCs w:val="24"/>
              </w:rPr>
            </w:pPr>
            <w:r w:rsidRPr="00996183">
              <w:rPr>
                <w:rFonts w:ascii="Times New Roman" w:hAnsi="Times New Roman" w:cs="Times New Roman"/>
                <w:color w:val="231F20"/>
                <w:sz w:val="24"/>
                <w:szCs w:val="24"/>
              </w:rPr>
              <w:t>1. Road cleanup materials may include but are not limited to street sweepings,</w:t>
            </w:r>
          </w:p>
          <w:p w14:paraId="6B5C4275" w14:textId="77777777" w:rsidR="0037334C" w:rsidRPr="00996183" w:rsidRDefault="0037334C" w:rsidP="0037334C">
            <w:pPr>
              <w:autoSpaceDE w:val="0"/>
              <w:autoSpaceDN w:val="0"/>
              <w:adjustRightInd w:val="0"/>
              <w:contextualSpacing/>
              <w:rPr>
                <w:rFonts w:ascii="Times New Roman" w:hAnsi="Times New Roman" w:cs="Times New Roman"/>
                <w:color w:val="231F20"/>
                <w:sz w:val="24"/>
                <w:szCs w:val="24"/>
              </w:rPr>
            </w:pPr>
            <w:r w:rsidRPr="00996183">
              <w:rPr>
                <w:rFonts w:ascii="Times New Roman" w:hAnsi="Times New Roman" w:cs="Times New Roman"/>
                <w:color w:val="231F20"/>
                <w:sz w:val="24"/>
                <w:szCs w:val="24"/>
              </w:rPr>
              <w:t>storm sewer clean-out materials, stormwater basin clean out materials and other similar materials</w:t>
            </w:r>
          </w:p>
          <w:p w14:paraId="4D6E840E" w14:textId="77777777" w:rsidR="0037334C" w:rsidRPr="00996183" w:rsidRDefault="0037334C" w:rsidP="0037334C">
            <w:pPr>
              <w:autoSpaceDE w:val="0"/>
              <w:autoSpaceDN w:val="0"/>
              <w:adjustRightInd w:val="0"/>
              <w:contextualSpacing/>
              <w:rPr>
                <w:rFonts w:ascii="Times New Roman" w:hAnsi="Times New Roman" w:cs="Times New Roman"/>
                <w:color w:val="231F20"/>
                <w:sz w:val="24"/>
                <w:szCs w:val="24"/>
              </w:rPr>
            </w:pPr>
            <w:r w:rsidRPr="00996183">
              <w:rPr>
                <w:rFonts w:ascii="Times New Roman" w:hAnsi="Times New Roman" w:cs="Times New Roman"/>
                <w:color w:val="231F20"/>
                <w:sz w:val="24"/>
                <w:szCs w:val="24"/>
              </w:rPr>
              <w:t>that may be collected during road cleanup operations. These BMPs do not include materials such</w:t>
            </w:r>
          </w:p>
          <w:p w14:paraId="23CCE92D" w14:textId="77777777" w:rsidR="0037334C" w:rsidRPr="00996183" w:rsidRDefault="0037334C" w:rsidP="0037334C">
            <w:pPr>
              <w:autoSpaceDE w:val="0"/>
              <w:autoSpaceDN w:val="0"/>
              <w:adjustRightInd w:val="0"/>
              <w:contextualSpacing/>
              <w:rPr>
                <w:rFonts w:ascii="Times New Roman" w:hAnsi="Times New Roman" w:cs="Times New Roman"/>
                <w:color w:val="231F20"/>
                <w:sz w:val="24"/>
                <w:szCs w:val="24"/>
              </w:rPr>
            </w:pPr>
            <w:r w:rsidRPr="00996183">
              <w:rPr>
                <w:rFonts w:ascii="Times New Roman" w:hAnsi="Times New Roman" w:cs="Times New Roman"/>
                <w:color w:val="231F20"/>
                <w:sz w:val="24"/>
                <w:szCs w:val="24"/>
              </w:rPr>
              <w:t>as liquids, wastes which are removed from sanitary sewer systems or material which constitutes</w:t>
            </w:r>
          </w:p>
          <w:p w14:paraId="071A1FE5" w14:textId="77777777" w:rsidR="0037334C" w:rsidRPr="00996183" w:rsidRDefault="0037334C" w:rsidP="0037334C">
            <w:pPr>
              <w:autoSpaceDE w:val="0"/>
              <w:autoSpaceDN w:val="0"/>
              <w:adjustRightInd w:val="0"/>
              <w:contextualSpacing/>
              <w:rPr>
                <w:rFonts w:ascii="Times New Roman" w:hAnsi="Times New Roman" w:cs="Times New Roman"/>
                <w:color w:val="231F20"/>
                <w:sz w:val="24"/>
                <w:szCs w:val="24"/>
              </w:rPr>
            </w:pPr>
            <w:r w:rsidRPr="00996183">
              <w:rPr>
                <w:rFonts w:ascii="Times New Roman" w:hAnsi="Times New Roman" w:cs="Times New Roman"/>
                <w:color w:val="231F20"/>
                <w:sz w:val="24"/>
                <w:szCs w:val="24"/>
              </w:rPr>
              <w:t>hazardous waste in accordance with N.J.A.C. 7:26G-1.1 et seq.</w:t>
            </w:r>
          </w:p>
          <w:p w14:paraId="10463EAE" w14:textId="77777777" w:rsidR="0037334C" w:rsidRPr="00996183" w:rsidRDefault="0037334C" w:rsidP="0037334C">
            <w:pPr>
              <w:autoSpaceDE w:val="0"/>
              <w:autoSpaceDN w:val="0"/>
              <w:adjustRightInd w:val="0"/>
              <w:contextualSpacing/>
              <w:rPr>
                <w:rFonts w:ascii="Times New Roman" w:hAnsi="Times New Roman" w:cs="Times New Roman"/>
                <w:color w:val="231F20"/>
                <w:sz w:val="24"/>
                <w:szCs w:val="24"/>
              </w:rPr>
            </w:pPr>
          </w:p>
          <w:p w14:paraId="1E7F6E42" w14:textId="6C5CD603" w:rsidR="0037334C" w:rsidRPr="00996183" w:rsidRDefault="0037334C" w:rsidP="0037334C">
            <w:pPr>
              <w:autoSpaceDE w:val="0"/>
              <w:autoSpaceDN w:val="0"/>
              <w:adjustRightInd w:val="0"/>
              <w:contextualSpacing/>
              <w:rPr>
                <w:rFonts w:ascii="Times New Roman" w:hAnsi="Times New Roman" w:cs="Times New Roman"/>
                <w:color w:val="231F20"/>
                <w:sz w:val="24"/>
                <w:szCs w:val="24"/>
              </w:rPr>
            </w:pPr>
            <w:commentRangeStart w:id="10"/>
            <w:r w:rsidRPr="00996183">
              <w:rPr>
                <w:rFonts w:ascii="Times New Roman" w:hAnsi="Times New Roman" w:cs="Times New Roman"/>
                <w:color w:val="231F20"/>
                <w:sz w:val="24"/>
                <w:szCs w:val="24"/>
              </w:rPr>
              <w:t xml:space="preserve">Typically, </w:t>
            </w:r>
            <w:r w:rsidR="00996183">
              <w:rPr>
                <w:rFonts w:ascii="Times New Roman" w:hAnsi="Times New Roman" w:cs="Times New Roman"/>
                <w:color w:val="231F20"/>
                <w:sz w:val="24"/>
                <w:szCs w:val="24"/>
              </w:rPr>
              <w:t>Atlantic Cape</w:t>
            </w:r>
            <w:r w:rsidRPr="00996183">
              <w:rPr>
                <w:rFonts w:ascii="Times New Roman" w:hAnsi="Times New Roman" w:cs="Times New Roman"/>
                <w:color w:val="231F20"/>
                <w:sz w:val="24"/>
                <w:szCs w:val="24"/>
              </w:rPr>
              <w:t xml:space="preserve"> collects trash that may accumulate along roadways on a daily basis and disposes of it will its regular trash. Mechanical street sweeping, if needed, is contracted out to ACUA and the debris is managed by ACUA.</w:t>
            </w:r>
            <w:commentRangeEnd w:id="10"/>
            <w:r w:rsidRPr="00996183">
              <w:rPr>
                <w:rStyle w:val="CommentReference"/>
                <w:rFonts w:ascii="Times New Roman" w:hAnsi="Times New Roman" w:cs="Times New Roman"/>
                <w:sz w:val="24"/>
                <w:szCs w:val="24"/>
              </w:rPr>
              <w:commentReference w:id="10"/>
            </w:r>
          </w:p>
          <w:p w14:paraId="19B5A1B0" w14:textId="77777777" w:rsidR="0037334C" w:rsidRPr="00996183" w:rsidRDefault="0037334C" w:rsidP="0037334C">
            <w:pPr>
              <w:autoSpaceDE w:val="0"/>
              <w:autoSpaceDN w:val="0"/>
              <w:adjustRightInd w:val="0"/>
              <w:contextualSpacing/>
              <w:rPr>
                <w:rFonts w:ascii="Times New Roman" w:hAnsi="Times New Roman" w:cs="Times New Roman"/>
                <w:color w:val="231F20"/>
                <w:sz w:val="24"/>
                <w:szCs w:val="24"/>
              </w:rPr>
            </w:pPr>
          </w:p>
          <w:p w14:paraId="680889E4" w14:textId="77777777" w:rsidR="0037334C" w:rsidRPr="00996183" w:rsidRDefault="0037334C" w:rsidP="0037334C">
            <w:pPr>
              <w:autoSpaceDE w:val="0"/>
              <w:autoSpaceDN w:val="0"/>
              <w:adjustRightInd w:val="0"/>
              <w:contextualSpacing/>
              <w:rPr>
                <w:rFonts w:ascii="Times New Roman" w:hAnsi="Times New Roman" w:cs="Times New Roman"/>
                <w:color w:val="231F20"/>
                <w:sz w:val="24"/>
                <w:szCs w:val="24"/>
              </w:rPr>
            </w:pPr>
            <w:r w:rsidRPr="00996183">
              <w:rPr>
                <w:rFonts w:ascii="Times New Roman" w:hAnsi="Times New Roman" w:cs="Times New Roman"/>
                <w:color w:val="231F20"/>
                <w:sz w:val="24"/>
                <w:szCs w:val="24"/>
              </w:rPr>
              <w:t>2. Road cleanup materials must be ultimately disposed of in accordance with N.J.A.C. 7:26-1.1 et</w:t>
            </w:r>
          </w:p>
          <w:p w14:paraId="2A9EEF6F" w14:textId="77777777" w:rsidR="0037334C" w:rsidRPr="00996183" w:rsidRDefault="0037334C" w:rsidP="0037334C">
            <w:pPr>
              <w:autoSpaceDE w:val="0"/>
              <w:autoSpaceDN w:val="0"/>
              <w:adjustRightInd w:val="0"/>
              <w:contextualSpacing/>
              <w:rPr>
                <w:rFonts w:ascii="Times New Roman" w:hAnsi="Times New Roman" w:cs="Times New Roman"/>
                <w:color w:val="231F20"/>
                <w:sz w:val="24"/>
                <w:szCs w:val="24"/>
              </w:rPr>
            </w:pPr>
            <w:r w:rsidRPr="00996183">
              <w:rPr>
                <w:rFonts w:ascii="Times New Roman" w:hAnsi="Times New Roman" w:cs="Times New Roman"/>
                <w:color w:val="231F20"/>
                <w:sz w:val="24"/>
                <w:szCs w:val="24"/>
              </w:rPr>
              <w:t>seq. See the “Guidance Document for the Management of Street Sweepings and Other Road</w:t>
            </w:r>
          </w:p>
          <w:p w14:paraId="2E54359D" w14:textId="77777777" w:rsidR="0037334C" w:rsidRPr="00996183" w:rsidRDefault="0037334C" w:rsidP="0037334C">
            <w:pPr>
              <w:autoSpaceDE w:val="0"/>
              <w:autoSpaceDN w:val="0"/>
              <w:adjustRightInd w:val="0"/>
              <w:contextualSpacing/>
              <w:rPr>
                <w:rFonts w:ascii="Times New Roman" w:hAnsi="Times New Roman" w:cs="Times New Roman"/>
                <w:color w:val="231F20"/>
                <w:sz w:val="24"/>
                <w:szCs w:val="24"/>
              </w:rPr>
            </w:pPr>
            <w:r w:rsidRPr="00996183">
              <w:rPr>
                <w:rFonts w:ascii="Times New Roman" w:hAnsi="Times New Roman" w:cs="Times New Roman"/>
                <w:color w:val="231F20"/>
                <w:sz w:val="24"/>
                <w:szCs w:val="24"/>
              </w:rPr>
              <w:t>Cleanup Materials” (</w:t>
            </w:r>
            <w:hyperlink r:id="rId16" w:history="1">
              <w:r w:rsidRPr="00996183">
                <w:rPr>
                  <w:rStyle w:val="Hyperlink"/>
                  <w:rFonts w:ascii="Times New Roman" w:hAnsi="Times New Roman" w:cs="Times New Roman"/>
                  <w:sz w:val="24"/>
                  <w:szCs w:val="24"/>
                </w:rPr>
                <w:t>www.nj.gov/dep/dshw/rrtp/sweeping.htm</w:t>
              </w:r>
            </w:hyperlink>
            <w:r w:rsidRPr="00996183">
              <w:rPr>
                <w:rFonts w:ascii="Times New Roman" w:hAnsi="Times New Roman" w:cs="Times New Roman"/>
                <w:color w:val="231F20"/>
                <w:sz w:val="24"/>
                <w:szCs w:val="24"/>
              </w:rPr>
              <w:t>).</w:t>
            </w:r>
          </w:p>
          <w:p w14:paraId="6F999C07" w14:textId="77777777" w:rsidR="0037334C" w:rsidRPr="00996183" w:rsidRDefault="0037334C" w:rsidP="0037334C">
            <w:pPr>
              <w:autoSpaceDE w:val="0"/>
              <w:autoSpaceDN w:val="0"/>
              <w:adjustRightInd w:val="0"/>
              <w:contextualSpacing/>
              <w:rPr>
                <w:rFonts w:ascii="Times New Roman" w:hAnsi="Times New Roman" w:cs="Times New Roman"/>
                <w:color w:val="231F20"/>
                <w:sz w:val="24"/>
                <w:szCs w:val="24"/>
              </w:rPr>
            </w:pPr>
          </w:p>
          <w:p w14:paraId="7303AA22" w14:textId="4F09A1DF" w:rsidR="0037334C" w:rsidRPr="00996183" w:rsidRDefault="0037334C" w:rsidP="0037334C">
            <w:pPr>
              <w:autoSpaceDE w:val="0"/>
              <w:autoSpaceDN w:val="0"/>
              <w:adjustRightInd w:val="0"/>
              <w:contextualSpacing/>
              <w:rPr>
                <w:rFonts w:ascii="Times New Roman" w:hAnsi="Times New Roman" w:cs="Times New Roman"/>
                <w:color w:val="231F20"/>
                <w:sz w:val="24"/>
                <w:szCs w:val="24"/>
              </w:rPr>
            </w:pPr>
            <w:commentRangeStart w:id="11"/>
            <w:r w:rsidRPr="00996183">
              <w:rPr>
                <w:rFonts w:ascii="Times New Roman" w:hAnsi="Times New Roman" w:cs="Times New Roman"/>
                <w:color w:val="231F20"/>
                <w:sz w:val="24"/>
                <w:szCs w:val="24"/>
              </w:rPr>
              <w:t xml:space="preserve">3. Should </w:t>
            </w:r>
            <w:r w:rsidR="00996183">
              <w:rPr>
                <w:rFonts w:ascii="Times New Roman" w:hAnsi="Times New Roman" w:cs="Times New Roman"/>
                <w:color w:val="231F20"/>
                <w:sz w:val="24"/>
                <w:szCs w:val="24"/>
              </w:rPr>
              <w:t>Atlantic Cape</w:t>
            </w:r>
            <w:r w:rsidRPr="00996183">
              <w:rPr>
                <w:rFonts w:ascii="Times New Roman" w:hAnsi="Times New Roman" w:cs="Times New Roman"/>
                <w:color w:val="231F20"/>
                <w:sz w:val="24"/>
                <w:szCs w:val="24"/>
              </w:rPr>
              <w:t xml:space="preserve"> need to place road cleanup materials placed into temporary storage, the materials will be, at a minimum:</w:t>
            </w:r>
          </w:p>
          <w:p w14:paraId="6EA2C246" w14:textId="77777777" w:rsidR="0037334C" w:rsidRPr="00996183" w:rsidRDefault="0037334C" w:rsidP="0037334C">
            <w:pPr>
              <w:autoSpaceDE w:val="0"/>
              <w:autoSpaceDN w:val="0"/>
              <w:adjustRightInd w:val="0"/>
              <w:contextualSpacing/>
              <w:rPr>
                <w:rFonts w:ascii="Times New Roman" w:hAnsi="Times New Roman" w:cs="Times New Roman"/>
                <w:color w:val="231F20"/>
                <w:sz w:val="24"/>
                <w:szCs w:val="24"/>
              </w:rPr>
            </w:pPr>
          </w:p>
          <w:p w14:paraId="7503F53B" w14:textId="77777777" w:rsidR="0037334C" w:rsidRPr="00996183" w:rsidRDefault="0037334C" w:rsidP="0037334C">
            <w:pPr>
              <w:autoSpaceDE w:val="0"/>
              <w:autoSpaceDN w:val="0"/>
              <w:adjustRightInd w:val="0"/>
              <w:contextualSpacing/>
              <w:rPr>
                <w:rFonts w:ascii="Times New Roman" w:hAnsi="Times New Roman" w:cs="Times New Roman"/>
                <w:color w:val="231F20"/>
                <w:sz w:val="24"/>
                <w:szCs w:val="24"/>
              </w:rPr>
            </w:pPr>
            <w:r w:rsidRPr="00996183">
              <w:rPr>
                <w:rFonts w:ascii="Times New Roman" w:hAnsi="Times New Roman" w:cs="Times New Roman"/>
                <w:color w:val="231F20"/>
                <w:sz w:val="24"/>
                <w:szCs w:val="24"/>
              </w:rPr>
              <w:t>a. Stored in leak-proof containers or on an impervious surface and covered with a waterproof</w:t>
            </w:r>
          </w:p>
          <w:p w14:paraId="33E3D7BD" w14:textId="77777777" w:rsidR="0037334C" w:rsidRPr="00996183" w:rsidRDefault="0037334C" w:rsidP="0037334C">
            <w:pPr>
              <w:autoSpaceDE w:val="0"/>
              <w:autoSpaceDN w:val="0"/>
              <w:adjustRightInd w:val="0"/>
              <w:contextualSpacing/>
              <w:rPr>
                <w:rFonts w:ascii="Times New Roman" w:hAnsi="Times New Roman" w:cs="Times New Roman"/>
                <w:color w:val="231F20"/>
                <w:sz w:val="24"/>
                <w:szCs w:val="24"/>
              </w:rPr>
            </w:pPr>
            <w:r w:rsidRPr="00996183">
              <w:rPr>
                <w:rFonts w:ascii="Times New Roman" w:hAnsi="Times New Roman" w:cs="Times New Roman"/>
                <w:color w:val="231F20"/>
                <w:sz w:val="24"/>
                <w:szCs w:val="24"/>
              </w:rPr>
              <w:t xml:space="preserve">material (i.e., tarpaulin or 10-mil plastic sheeting) that is contained (e.g. </w:t>
            </w:r>
            <w:proofErr w:type="spellStart"/>
            <w:r w:rsidRPr="00996183">
              <w:rPr>
                <w:rFonts w:ascii="Times New Roman" w:hAnsi="Times New Roman" w:cs="Times New Roman"/>
                <w:color w:val="231F20"/>
                <w:sz w:val="24"/>
                <w:szCs w:val="24"/>
              </w:rPr>
              <w:t>bermed</w:t>
            </w:r>
            <w:proofErr w:type="spellEnd"/>
            <w:r w:rsidRPr="00996183">
              <w:rPr>
                <w:rFonts w:ascii="Times New Roman" w:hAnsi="Times New Roman" w:cs="Times New Roman"/>
                <w:color w:val="231F20"/>
                <w:sz w:val="24"/>
                <w:szCs w:val="24"/>
              </w:rPr>
              <w:t>) to control</w:t>
            </w:r>
          </w:p>
          <w:p w14:paraId="46D83883" w14:textId="77777777" w:rsidR="0037334C" w:rsidRPr="00996183" w:rsidRDefault="0037334C" w:rsidP="0037334C">
            <w:pPr>
              <w:autoSpaceDE w:val="0"/>
              <w:autoSpaceDN w:val="0"/>
              <w:adjustRightInd w:val="0"/>
              <w:contextualSpacing/>
              <w:rPr>
                <w:rFonts w:ascii="Times New Roman" w:hAnsi="Times New Roman" w:cs="Times New Roman"/>
                <w:color w:val="231F20"/>
                <w:sz w:val="24"/>
                <w:szCs w:val="24"/>
              </w:rPr>
            </w:pPr>
            <w:r w:rsidRPr="00996183">
              <w:rPr>
                <w:rFonts w:ascii="Times New Roman" w:hAnsi="Times New Roman" w:cs="Times New Roman"/>
                <w:color w:val="231F20"/>
                <w:sz w:val="24"/>
                <w:szCs w:val="24"/>
              </w:rPr>
              <w:t>leachate and stormwater run-on or run through; and</w:t>
            </w:r>
          </w:p>
          <w:p w14:paraId="6FFCE509" w14:textId="77777777" w:rsidR="0037334C" w:rsidRPr="00996183" w:rsidRDefault="0037334C" w:rsidP="0037334C">
            <w:pPr>
              <w:autoSpaceDE w:val="0"/>
              <w:autoSpaceDN w:val="0"/>
              <w:adjustRightInd w:val="0"/>
              <w:contextualSpacing/>
              <w:rPr>
                <w:rFonts w:ascii="Times New Roman" w:hAnsi="Times New Roman" w:cs="Times New Roman"/>
                <w:color w:val="231F20"/>
                <w:sz w:val="24"/>
                <w:szCs w:val="24"/>
              </w:rPr>
            </w:pPr>
          </w:p>
          <w:p w14:paraId="0B23F8A0" w14:textId="408B32CA" w:rsidR="0037334C" w:rsidRPr="00996183" w:rsidRDefault="0037334C" w:rsidP="0030799A">
            <w:pPr>
              <w:autoSpaceDE w:val="0"/>
              <w:autoSpaceDN w:val="0"/>
              <w:adjustRightInd w:val="0"/>
              <w:contextualSpacing/>
              <w:rPr>
                <w:rFonts w:ascii="Times New Roman" w:hAnsi="Times New Roman" w:cs="Times New Roman"/>
                <w:sz w:val="24"/>
                <w:szCs w:val="24"/>
              </w:rPr>
            </w:pPr>
            <w:r w:rsidRPr="00996183">
              <w:rPr>
                <w:rFonts w:ascii="Times New Roman" w:hAnsi="Times New Roman" w:cs="Times New Roman"/>
                <w:color w:val="231F20"/>
                <w:sz w:val="24"/>
                <w:szCs w:val="24"/>
              </w:rPr>
              <w:t>b. Removed for disposal (in accordance with 2, above) within six (6) months of placement into storage</w:t>
            </w:r>
            <w:commentRangeEnd w:id="11"/>
            <w:r w:rsidRPr="00996183">
              <w:rPr>
                <w:rStyle w:val="CommentReference"/>
                <w:rFonts w:ascii="Times New Roman" w:eastAsiaTheme="minorHAnsi" w:hAnsi="Times New Roman" w:cs="Times New Roman"/>
                <w:sz w:val="24"/>
                <w:szCs w:val="24"/>
              </w:rPr>
              <w:commentReference w:id="11"/>
            </w:r>
          </w:p>
          <w:p w14:paraId="4A0FC362" w14:textId="1B63645B" w:rsidR="0037334C" w:rsidRPr="00996183" w:rsidRDefault="0037334C" w:rsidP="0037334C">
            <w:pPr>
              <w:ind w:left="720"/>
              <w:rPr>
                <w:rFonts w:ascii="Times New Roman" w:hAnsi="Times New Roman" w:cs="Times New Roman"/>
                <w:sz w:val="24"/>
                <w:szCs w:val="24"/>
              </w:rPr>
            </w:pPr>
          </w:p>
        </w:tc>
      </w:tr>
      <w:tr w:rsidR="0037334C" w:rsidRPr="00996183" w14:paraId="16FC5CE8" w14:textId="77777777" w:rsidTr="0030799A">
        <w:trPr>
          <w:gridAfter w:val="1"/>
          <w:wAfter w:w="15" w:type="dxa"/>
          <w:trHeight w:val="1111"/>
        </w:trPr>
        <w:tc>
          <w:tcPr>
            <w:tcW w:w="9895" w:type="dxa"/>
            <w:tcBorders>
              <w:top w:val="single" w:sz="4" w:space="0" w:color="000000"/>
              <w:left w:val="single" w:sz="4" w:space="0" w:color="000000"/>
              <w:bottom w:val="single" w:sz="4" w:space="0" w:color="000000"/>
              <w:right w:val="single" w:sz="4" w:space="0" w:color="000000"/>
            </w:tcBorders>
            <w:shd w:val="clear" w:color="auto" w:fill="E7E6E6"/>
          </w:tcPr>
          <w:p w14:paraId="51303C32" w14:textId="77777777" w:rsidR="0037334C" w:rsidRPr="00996183" w:rsidRDefault="0037334C" w:rsidP="0037334C">
            <w:pPr>
              <w:ind w:left="360"/>
              <w:rPr>
                <w:rFonts w:ascii="Times New Roman" w:hAnsi="Times New Roman" w:cs="Times New Roman"/>
                <w:sz w:val="24"/>
                <w:szCs w:val="24"/>
              </w:rPr>
            </w:pPr>
            <w:r w:rsidRPr="00996183">
              <w:rPr>
                <w:rFonts w:ascii="Times New Roman" w:eastAsia="Times New Roman" w:hAnsi="Times New Roman" w:cs="Times New Roman"/>
                <w:b/>
                <w:sz w:val="24"/>
                <w:szCs w:val="24"/>
              </w:rPr>
              <w:lastRenderedPageBreak/>
              <w:t>12.</w:t>
            </w:r>
            <w:r w:rsidRPr="00996183">
              <w:rPr>
                <w:rFonts w:ascii="Times New Roman" w:eastAsia="Arial" w:hAnsi="Times New Roman" w:cs="Times New Roman"/>
                <w:b/>
                <w:sz w:val="24"/>
                <w:szCs w:val="24"/>
              </w:rPr>
              <w:t xml:space="preserve"> </w:t>
            </w:r>
            <w:r w:rsidRPr="00996183">
              <w:rPr>
                <w:rFonts w:ascii="Times New Roman" w:eastAsia="Times New Roman" w:hAnsi="Times New Roman" w:cs="Times New Roman"/>
                <w:b/>
                <w:sz w:val="24"/>
                <w:szCs w:val="24"/>
              </w:rPr>
              <w:t xml:space="preserve">Construction and Demolition Waste, Wood Waste, and Yard Trimmings </w:t>
            </w:r>
          </w:p>
          <w:p w14:paraId="42822CC5" w14:textId="77777777" w:rsidR="0037334C" w:rsidRPr="00996183" w:rsidRDefault="0037334C" w:rsidP="0037334C">
            <w:pPr>
              <w:ind w:left="720"/>
              <w:rPr>
                <w:rFonts w:ascii="Times New Roman" w:hAnsi="Times New Roman" w:cs="Times New Roman"/>
                <w:sz w:val="24"/>
                <w:szCs w:val="24"/>
              </w:rPr>
            </w:pPr>
            <w:r w:rsidRPr="00996183">
              <w:rPr>
                <w:rFonts w:ascii="Times New Roman" w:eastAsia="Times New Roman" w:hAnsi="Times New Roman" w:cs="Times New Roman"/>
                <w:sz w:val="24"/>
                <w:szCs w:val="24"/>
              </w:rPr>
              <w:t>Do you store these materials on site?  If so, describe how they are stored and the BMPs in place to minimize contamination of stormwater from these materials.  If not, explain where these materials are stored.</w:t>
            </w:r>
            <w:r w:rsidRPr="00996183">
              <w:rPr>
                <w:rFonts w:ascii="Times New Roman" w:eastAsia="Times New Roman" w:hAnsi="Times New Roman" w:cs="Times New Roman"/>
                <w:b/>
                <w:sz w:val="24"/>
                <w:szCs w:val="24"/>
              </w:rPr>
              <w:t xml:space="preserve"> </w:t>
            </w:r>
          </w:p>
        </w:tc>
      </w:tr>
      <w:tr w:rsidR="0037334C" w:rsidRPr="00996183" w14:paraId="1649F4CA" w14:textId="77777777" w:rsidTr="0030799A">
        <w:trPr>
          <w:gridAfter w:val="1"/>
          <w:wAfter w:w="15" w:type="dxa"/>
          <w:trHeight w:val="1945"/>
        </w:trPr>
        <w:tc>
          <w:tcPr>
            <w:tcW w:w="9895" w:type="dxa"/>
            <w:tcBorders>
              <w:top w:val="single" w:sz="4" w:space="0" w:color="000000"/>
              <w:left w:val="single" w:sz="4" w:space="0" w:color="000000"/>
              <w:bottom w:val="single" w:sz="4" w:space="0" w:color="000000"/>
              <w:right w:val="single" w:sz="4" w:space="0" w:color="000000"/>
            </w:tcBorders>
          </w:tcPr>
          <w:p w14:paraId="6A84F3DD" w14:textId="77777777" w:rsidR="0037334C" w:rsidRPr="00996183" w:rsidRDefault="0037334C" w:rsidP="0037334C">
            <w:pPr>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 </w:t>
            </w:r>
          </w:p>
          <w:p w14:paraId="098C5F59" w14:textId="77777777" w:rsidR="0037334C" w:rsidRPr="00996183" w:rsidRDefault="0037334C" w:rsidP="0037334C">
            <w:pPr>
              <w:ind w:left="72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693288AF" w14:textId="5F22F884" w:rsidR="0037334C" w:rsidRPr="00996183" w:rsidRDefault="0037334C" w:rsidP="0037334C">
            <w:pPr>
              <w:ind w:left="72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r w:rsidR="00BF10F8">
              <w:rPr>
                <w:rFonts w:ascii="Times New Roman" w:eastAsia="Times New Roman" w:hAnsi="Times New Roman" w:cs="Times New Roman"/>
                <w:sz w:val="24"/>
                <w:szCs w:val="24"/>
              </w:rPr>
              <w:t>C&amp;D Waste, Wood Waste and Yard Trimmings are stored in covered dumpsters.</w:t>
            </w:r>
          </w:p>
          <w:p w14:paraId="52B299FC" w14:textId="77777777" w:rsidR="0037334C" w:rsidRPr="00996183" w:rsidRDefault="0037334C" w:rsidP="0037334C">
            <w:pPr>
              <w:ind w:left="720"/>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 </w:t>
            </w:r>
          </w:p>
          <w:p w14:paraId="28CA2E6B" w14:textId="77777777" w:rsidR="0037334C" w:rsidRPr="00996183" w:rsidRDefault="0037334C" w:rsidP="0037334C">
            <w:pPr>
              <w:ind w:left="720"/>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 </w:t>
            </w:r>
          </w:p>
          <w:p w14:paraId="6F63787D" w14:textId="77777777" w:rsidR="0037334C" w:rsidRPr="00996183" w:rsidRDefault="0037334C" w:rsidP="0037334C">
            <w:pPr>
              <w:ind w:left="720"/>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 </w:t>
            </w:r>
          </w:p>
          <w:p w14:paraId="56124766" w14:textId="77777777" w:rsidR="0037334C" w:rsidRPr="00996183" w:rsidRDefault="0037334C" w:rsidP="0037334C">
            <w:pPr>
              <w:ind w:left="720"/>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 </w:t>
            </w:r>
          </w:p>
        </w:tc>
      </w:tr>
      <w:tr w:rsidR="0037334C" w:rsidRPr="00996183" w14:paraId="06A59BBB" w14:textId="77777777" w:rsidTr="0030799A">
        <w:trPr>
          <w:gridAfter w:val="1"/>
          <w:wAfter w:w="15" w:type="dxa"/>
          <w:trHeight w:val="1112"/>
        </w:trPr>
        <w:tc>
          <w:tcPr>
            <w:tcW w:w="9895" w:type="dxa"/>
            <w:tcBorders>
              <w:top w:val="single" w:sz="4" w:space="0" w:color="000000"/>
              <w:left w:val="single" w:sz="4" w:space="0" w:color="000000"/>
              <w:bottom w:val="single" w:sz="4" w:space="0" w:color="000000"/>
              <w:right w:val="single" w:sz="4" w:space="0" w:color="000000"/>
            </w:tcBorders>
            <w:shd w:val="clear" w:color="auto" w:fill="E7E6E6"/>
          </w:tcPr>
          <w:p w14:paraId="2E40AFF7" w14:textId="77777777" w:rsidR="0037334C" w:rsidRPr="00996183" w:rsidRDefault="0037334C" w:rsidP="0037334C">
            <w:pPr>
              <w:ind w:left="360"/>
              <w:rPr>
                <w:rFonts w:ascii="Times New Roman" w:hAnsi="Times New Roman" w:cs="Times New Roman"/>
                <w:sz w:val="24"/>
                <w:szCs w:val="24"/>
              </w:rPr>
            </w:pPr>
            <w:r w:rsidRPr="00996183">
              <w:rPr>
                <w:rFonts w:ascii="Times New Roman" w:eastAsia="Times New Roman" w:hAnsi="Times New Roman" w:cs="Times New Roman"/>
                <w:b/>
                <w:sz w:val="24"/>
                <w:szCs w:val="24"/>
              </w:rPr>
              <w:t>13.</w:t>
            </w:r>
            <w:r w:rsidRPr="00996183">
              <w:rPr>
                <w:rFonts w:ascii="Times New Roman" w:eastAsia="Arial" w:hAnsi="Times New Roman" w:cs="Times New Roman"/>
                <w:b/>
                <w:sz w:val="24"/>
                <w:szCs w:val="24"/>
              </w:rPr>
              <w:t xml:space="preserve"> </w:t>
            </w:r>
            <w:r w:rsidRPr="00996183">
              <w:rPr>
                <w:rFonts w:ascii="Times New Roman" w:eastAsia="Times New Roman" w:hAnsi="Times New Roman" w:cs="Times New Roman"/>
                <w:b/>
                <w:sz w:val="24"/>
                <w:szCs w:val="24"/>
              </w:rPr>
              <w:t xml:space="preserve">Scrap Tires </w:t>
            </w:r>
          </w:p>
          <w:p w14:paraId="02AB749F" w14:textId="77777777" w:rsidR="0037334C" w:rsidRPr="00996183" w:rsidRDefault="0037334C" w:rsidP="0037334C">
            <w:pPr>
              <w:ind w:left="720"/>
              <w:rPr>
                <w:rFonts w:ascii="Times New Roman" w:hAnsi="Times New Roman" w:cs="Times New Roman"/>
                <w:sz w:val="24"/>
                <w:szCs w:val="24"/>
              </w:rPr>
            </w:pPr>
            <w:r w:rsidRPr="00996183">
              <w:rPr>
                <w:rFonts w:ascii="Times New Roman" w:eastAsia="Times New Roman" w:hAnsi="Times New Roman" w:cs="Times New Roman"/>
                <w:sz w:val="24"/>
                <w:szCs w:val="24"/>
              </w:rPr>
              <w:t>Do you store these materials on site?  If so, describe how they are stored and the BMPs in place to minimize contamination of stormwater from these materials.  If not, explain where these materials are stored.</w:t>
            </w:r>
            <w:r w:rsidRPr="00996183">
              <w:rPr>
                <w:rFonts w:ascii="Times New Roman" w:eastAsia="Times New Roman" w:hAnsi="Times New Roman" w:cs="Times New Roman"/>
                <w:b/>
                <w:sz w:val="24"/>
                <w:szCs w:val="24"/>
              </w:rPr>
              <w:t xml:space="preserve"> </w:t>
            </w:r>
          </w:p>
        </w:tc>
      </w:tr>
      <w:tr w:rsidR="0037334C" w:rsidRPr="00996183" w14:paraId="565F40F4" w14:textId="77777777" w:rsidTr="0030799A">
        <w:trPr>
          <w:gridAfter w:val="1"/>
          <w:wAfter w:w="15" w:type="dxa"/>
          <w:trHeight w:val="2496"/>
        </w:trPr>
        <w:tc>
          <w:tcPr>
            <w:tcW w:w="9895" w:type="dxa"/>
            <w:tcBorders>
              <w:top w:val="single" w:sz="4" w:space="0" w:color="000000"/>
              <w:left w:val="single" w:sz="4" w:space="0" w:color="000000"/>
              <w:bottom w:val="single" w:sz="4" w:space="0" w:color="000000"/>
              <w:right w:val="single" w:sz="4" w:space="0" w:color="000000"/>
            </w:tcBorders>
          </w:tcPr>
          <w:p w14:paraId="1A540F9B" w14:textId="77777777" w:rsidR="0037334C" w:rsidRPr="00996183" w:rsidRDefault="0037334C" w:rsidP="0037334C">
            <w:pPr>
              <w:ind w:left="720"/>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 </w:t>
            </w:r>
          </w:p>
          <w:p w14:paraId="25E78066" w14:textId="77777777" w:rsidR="0037334C" w:rsidRPr="00996183" w:rsidRDefault="0037334C" w:rsidP="0037334C">
            <w:pPr>
              <w:ind w:left="720"/>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 </w:t>
            </w:r>
          </w:p>
          <w:p w14:paraId="3D357E24" w14:textId="2714A1A5" w:rsidR="0037334C" w:rsidRPr="00BF10F8" w:rsidRDefault="0037334C" w:rsidP="0037334C">
            <w:pPr>
              <w:ind w:left="720"/>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 </w:t>
            </w:r>
            <w:r w:rsidR="00BF10F8" w:rsidRPr="00BF10F8">
              <w:rPr>
                <w:rFonts w:ascii="Times New Roman" w:eastAsia="Times New Roman" w:hAnsi="Times New Roman" w:cs="Times New Roman"/>
                <w:sz w:val="24"/>
                <w:szCs w:val="24"/>
              </w:rPr>
              <w:t>We do not store scrap tires.</w:t>
            </w:r>
          </w:p>
          <w:p w14:paraId="48350C4C" w14:textId="77777777" w:rsidR="0037334C" w:rsidRPr="00996183" w:rsidRDefault="0037334C" w:rsidP="0037334C">
            <w:pPr>
              <w:ind w:left="720"/>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 </w:t>
            </w:r>
          </w:p>
          <w:p w14:paraId="3625A045" w14:textId="77777777" w:rsidR="0037334C" w:rsidRPr="00996183" w:rsidRDefault="0037334C" w:rsidP="0037334C">
            <w:pPr>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 </w:t>
            </w:r>
          </w:p>
          <w:p w14:paraId="5C8236AE" w14:textId="77777777" w:rsidR="0037334C" w:rsidRPr="00996183" w:rsidRDefault="0037334C" w:rsidP="0037334C">
            <w:pPr>
              <w:ind w:left="720"/>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 </w:t>
            </w:r>
          </w:p>
          <w:p w14:paraId="0A789339" w14:textId="77777777" w:rsidR="0037334C" w:rsidRPr="00996183" w:rsidRDefault="0037334C" w:rsidP="0037334C">
            <w:pPr>
              <w:ind w:left="720"/>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 </w:t>
            </w:r>
          </w:p>
          <w:p w14:paraId="4EB4954C" w14:textId="77777777" w:rsidR="0037334C" w:rsidRPr="00996183" w:rsidRDefault="0037334C" w:rsidP="0037334C">
            <w:pPr>
              <w:ind w:left="720"/>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 </w:t>
            </w:r>
          </w:p>
          <w:p w14:paraId="00D0692B" w14:textId="77777777" w:rsidR="0037334C" w:rsidRPr="00996183" w:rsidRDefault="0037334C" w:rsidP="0037334C">
            <w:pPr>
              <w:ind w:left="720"/>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 </w:t>
            </w:r>
          </w:p>
        </w:tc>
      </w:tr>
      <w:tr w:rsidR="00996B35" w:rsidRPr="00996183" w14:paraId="61FE825C" w14:textId="77777777" w:rsidTr="0030799A">
        <w:trPr>
          <w:gridAfter w:val="1"/>
          <w:wAfter w:w="15" w:type="dxa"/>
          <w:trHeight w:val="1111"/>
        </w:trPr>
        <w:tc>
          <w:tcPr>
            <w:tcW w:w="9895" w:type="dxa"/>
            <w:tcBorders>
              <w:top w:val="single" w:sz="4" w:space="0" w:color="000000"/>
              <w:left w:val="single" w:sz="4" w:space="0" w:color="000000"/>
              <w:bottom w:val="single" w:sz="4" w:space="0" w:color="000000"/>
              <w:right w:val="single" w:sz="4" w:space="0" w:color="000000"/>
            </w:tcBorders>
            <w:shd w:val="clear" w:color="auto" w:fill="E7E6E6"/>
          </w:tcPr>
          <w:p w14:paraId="3872C44F" w14:textId="37285968" w:rsidR="00996B35" w:rsidRPr="00996183" w:rsidRDefault="00C827C7">
            <w:pPr>
              <w:ind w:left="360"/>
              <w:rPr>
                <w:rFonts w:ascii="Times New Roman" w:hAnsi="Times New Roman" w:cs="Times New Roman"/>
                <w:sz w:val="24"/>
                <w:szCs w:val="24"/>
              </w:rPr>
            </w:pPr>
            <w:r w:rsidRPr="00996183">
              <w:rPr>
                <w:rFonts w:ascii="Times New Roman" w:hAnsi="Times New Roman" w:cs="Times New Roman"/>
                <w:sz w:val="24"/>
                <w:szCs w:val="24"/>
              </w:rPr>
              <w:br w:type="page"/>
            </w:r>
            <w:r w:rsidR="00F70AD0" w:rsidRPr="00996183">
              <w:rPr>
                <w:rFonts w:ascii="Times New Roman" w:eastAsia="Times New Roman" w:hAnsi="Times New Roman" w:cs="Times New Roman"/>
                <w:b/>
                <w:sz w:val="24"/>
                <w:szCs w:val="24"/>
              </w:rPr>
              <w:t>14.</w:t>
            </w:r>
            <w:r w:rsidR="00F70AD0" w:rsidRPr="00996183">
              <w:rPr>
                <w:rFonts w:ascii="Times New Roman" w:eastAsia="Arial" w:hAnsi="Times New Roman" w:cs="Times New Roman"/>
                <w:b/>
                <w:sz w:val="24"/>
                <w:szCs w:val="24"/>
              </w:rPr>
              <w:t xml:space="preserve"> </w:t>
            </w:r>
            <w:r w:rsidR="00F70AD0" w:rsidRPr="00996183">
              <w:rPr>
                <w:rFonts w:ascii="Times New Roman" w:eastAsia="Times New Roman" w:hAnsi="Times New Roman" w:cs="Times New Roman"/>
                <w:b/>
                <w:sz w:val="24"/>
                <w:szCs w:val="24"/>
              </w:rPr>
              <w:t xml:space="preserve">Inoperable Vehicles and Equipment </w:t>
            </w:r>
          </w:p>
          <w:p w14:paraId="25E1C991" w14:textId="77777777" w:rsidR="00996B35" w:rsidRPr="00996183" w:rsidRDefault="00F70AD0">
            <w:pPr>
              <w:ind w:left="720"/>
              <w:rPr>
                <w:rFonts w:ascii="Times New Roman" w:hAnsi="Times New Roman" w:cs="Times New Roman"/>
                <w:sz w:val="24"/>
                <w:szCs w:val="24"/>
              </w:rPr>
            </w:pPr>
            <w:r w:rsidRPr="00996183">
              <w:rPr>
                <w:rFonts w:ascii="Times New Roman" w:eastAsia="Times New Roman" w:hAnsi="Times New Roman" w:cs="Times New Roman"/>
                <w:sz w:val="24"/>
                <w:szCs w:val="24"/>
              </w:rPr>
              <w:t>Do you store inoperable vehicles or equipment on site?  If so, describe how they are stored and the BMPs in place to minimize contamination of stormwater.  If not, explain where they are stored.</w:t>
            </w:r>
            <w:r w:rsidRPr="00996183">
              <w:rPr>
                <w:rFonts w:ascii="Times New Roman" w:eastAsia="Times New Roman" w:hAnsi="Times New Roman" w:cs="Times New Roman"/>
                <w:b/>
                <w:sz w:val="24"/>
                <w:szCs w:val="24"/>
              </w:rPr>
              <w:t xml:space="preserve"> </w:t>
            </w:r>
          </w:p>
        </w:tc>
      </w:tr>
      <w:tr w:rsidR="00996B35" w:rsidRPr="00996183" w14:paraId="4146C7FF" w14:textId="77777777" w:rsidTr="0030799A">
        <w:trPr>
          <w:gridAfter w:val="1"/>
          <w:wAfter w:w="15" w:type="dxa"/>
          <w:trHeight w:val="1667"/>
        </w:trPr>
        <w:tc>
          <w:tcPr>
            <w:tcW w:w="9895" w:type="dxa"/>
            <w:tcBorders>
              <w:top w:val="single" w:sz="4" w:space="0" w:color="000000"/>
              <w:left w:val="single" w:sz="4" w:space="0" w:color="000000"/>
              <w:bottom w:val="single" w:sz="4" w:space="0" w:color="000000"/>
              <w:right w:val="single" w:sz="4" w:space="0" w:color="000000"/>
            </w:tcBorders>
          </w:tcPr>
          <w:p w14:paraId="7BDBF695" w14:textId="77777777" w:rsidR="00996B35" w:rsidRPr="00996183" w:rsidRDefault="00F70AD0">
            <w:pPr>
              <w:ind w:left="72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408FB94D"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 </w:t>
            </w:r>
          </w:p>
          <w:p w14:paraId="64C48C86"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 </w:t>
            </w:r>
            <w:r w:rsidR="00BF10F8">
              <w:rPr>
                <w:rStyle w:val="CommentReference"/>
              </w:rPr>
              <w:commentReference w:id="12"/>
            </w:r>
          </w:p>
          <w:p w14:paraId="634FCA71"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 </w:t>
            </w:r>
          </w:p>
          <w:p w14:paraId="0716421F"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 </w:t>
            </w:r>
          </w:p>
          <w:p w14:paraId="7BF35668"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 </w:t>
            </w:r>
          </w:p>
        </w:tc>
      </w:tr>
    </w:tbl>
    <w:p w14:paraId="537350FC" w14:textId="77777777" w:rsidR="00C827C7" w:rsidRPr="00996183" w:rsidRDefault="00C827C7">
      <w:pPr>
        <w:pStyle w:val="Heading1"/>
        <w:ind w:left="3512"/>
        <w:rPr>
          <w:sz w:val="24"/>
          <w:szCs w:val="24"/>
        </w:rPr>
      </w:pPr>
    </w:p>
    <w:p w14:paraId="09F6BB1A" w14:textId="77777777" w:rsidR="00C827C7" w:rsidRPr="00996183" w:rsidRDefault="00C827C7">
      <w:pPr>
        <w:rPr>
          <w:rFonts w:ascii="Times New Roman" w:eastAsia="Times New Roman" w:hAnsi="Times New Roman" w:cs="Times New Roman"/>
          <w:b/>
          <w:sz w:val="24"/>
          <w:szCs w:val="24"/>
        </w:rPr>
      </w:pPr>
      <w:r w:rsidRPr="00996183">
        <w:rPr>
          <w:rFonts w:ascii="Times New Roman" w:hAnsi="Times New Roman" w:cs="Times New Roman"/>
          <w:sz w:val="24"/>
          <w:szCs w:val="24"/>
        </w:rPr>
        <w:br w:type="page"/>
      </w:r>
    </w:p>
    <w:p w14:paraId="597488F8" w14:textId="77777777" w:rsidR="00996B35" w:rsidRPr="00996183" w:rsidRDefault="00F70AD0">
      <w:pPr>
        <w:pStyle w:val="Heading1"/>
        <w:ind w:left="3512"/>
        <w:rPr>
          <w:sz w:val="24"/>
          <w:szCs w:val="24"/>
        </w:rPr>
      </w:pPr>
      <w:bookmarkStart w:id="13" w:name="_Toc155791472"/>
      <w:r w:rsidRPr="00996183">
        <w:rPr>
          <w:sz w:val="24"/>
          <w:szCs w:val="24"/>
        </w:rPr>
        <w:lastRenderedPageBreak/>
        <w:t>Form 10 – Training</w:t>
      </w:r>
      <w:bookmarkEnd w:id="13"/>
      <w:r w:rsidRPr="00996183">
        <w:rPr>
          <w:color w:val="2F5496"/>
          <w:sz w:val="24"/>
          <w:szCs w:val="24"/>
        </w:rPr>
        <w:t xml:space="preserve"> </w:t>
      </w:r>
    </w:p>
    <w:p w14:paraId="66B77898" w14:textId="77777777" w:rsidR="00996B35" w:rsidRPr="00996183" w:rsidRDefault="00F70AD0">
      <w:pPr>
        <w:spacing w:after="1" w:line="258" w:lineRule="auto"/>
        <w:ind w:left="23" w:right="2" w:hanging="10"/>
        <w:jc w:val="center"/>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Part IV.F.5-8.  </w:t>
      </w:r>
    </w:p>
    <w:tbl>
      <w:tblPr>
        <w:tblStyle w:val="TableGrid"/>
        <w:tblW w:w="9348" w:type="dxa"/>
        <w:tblInd w:w="6" w:type="dxa"/>
        <w:tblCellMar>
          <w:top w:w="56" w:type="dxa"/>
          <w:left w:w="108" w:type="dxa"/>
          <w:right w:w="62" w:type="dxa"/>
        </w:tblCellMar>
        <w:tblLook w:val="04A0" w:firstRow="1" w:lastRow="0" w:firstColumn="1" w:lastColumn="0" w:noHBand="0" w:noVBand="1"/>
      </w:tblPr>
      <w:tblGrid>
        <w:gridCol w:w="6"/>
        <w:gridCol w:w="1973"/>
        <w:gridCol w:w="7363"/>
        <w:gridCol w:w="6"/>
      </w:tblGrid>
      <w:tr w:rsidR="00996B35" w:rsidRPr="00996183" w14:paraId="6554A60C" w14:textId="77777777">
        <w:trPr>
          <w:gridBefore w:val="1"/>
          <w:wBefore w:w="6" w:type="dxa"/>
          <w:trHeight w:val="286"/>
        </w:trPr>
        <w:tc>
          <w:tcPr>
            <w:tcW w:w="9348" w:type="dxa"/>
            <w:gridSpan w:val="3"/>
            <w:tcBorders>
              <w:top w:val="single" w:sz="4" w:space="0" w:color="000000"/>
              <w:left w:val="single" w:sz="4" w:space="0" w:color="000000"/>
              <w:bottom w:val="single" w:sz="4" w:space="0" w:color="000000"/>
              <w:right w:val="single" w:sz="4" w:space="0" w:color="000000"/>
            </w:tcBorders>
            <w:shd w:val="clear" w:color="auto" w:fill="E7E6E6"/>
          </w:tcPr>
          <w:p w14:paraId="279A4BA4" w14:textId="77777777" w:rsidR="00996B35" w:rsidRPr="00996183" w:rsidRDefault="00F70AD0">
            <w:pPr>
              <w:ind w:left="8"/>
              <w:jc w:val="center"/>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Stormwater Program Coordinators </w:t>
            </w:r>
          </w:p>
        </w:tc>
      </w:tr>
      <w:tr w:rsidR="00996B35" w:rsidRPr="00996183" w14:paraId="060EC32F" w14:textId="77777777">
        <w:trPr>
          <w:gridBefore w:val="1"/>
          <w:wBefore w:w="6" w:type="dxa"/>
          <w:trHeight w:val="286"/>
        </w:trPr>
        <w:tc>
          <w:tcPr>
            <w:tcW w:w="9348" w:type="dxa"/>
            <w:gridSpan w:val="3"/>
            <w:tcBorders>
              <w:top w:val="single" w:sz="4" w:space="0" w:color="000000"/>
              <w:left w:val="single" w:sz="4" w:space="0" w:color="000000"/>
              <w:bottom w:val="single" w:sz="4" w:space="0" w:color="000000"/>
              <w:right w:val="single" w:sz="4" w:space="0" w:color="000000"/>
            </w:tcBorders>
            <w:shd w:val="clear" w:color="auto" w:fill="E7E6E6"/>
          </w:tcPr>
          <w:p w14:paraId="7B730188"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Describe the training provided for the Stormwater Program Coordinator. </w:t>
            </w:r>
          </w:p>
        </w:tc>
      </w:tr>
      <w:tr w:rsidR="00996B35" w:rsidRPr="00996183" w14:paraId="732B479A" w14:textId="77777777">
        <w:trPr>
          <w:gridBefore w:val="1"/>
          <w:wBefore w:w="6" w:type="dxa"/>
          <w:trHeight w:val="1391"/>
        </w:trPr>
        <w:tc>
          <w:tcPr>
            <w:tcW w:w="9348" w:type="dxa"/>
            <w:gridSpan w:val="3"/>
            <w:tcBorders>
              <w:top w:val="single" w:sz="4" w:space="0" w:color="000000"/>
              <w:left w:val="single" w:sz="4" w:space="0" w:color="000000"/>
              <w:bottom w:val="single" w:sz="4" w:space="0" w:color="000000"/>
              <w:right w:val="single" w:sz="4" w:space="0" w:color="000000"/>
            </w:tcBorders>
          </w:tcPr>
          <w:p w14:paraId="7F629074"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034C9CB1"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2D23F12B" w14:textId="5CD207C8"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r w:rsidR="00027D15" w:rsidRPr="00996183">
              <w:rPr>
                <w:rFonts w:ascii="Times New Roman" w:eastAsia="Times New Roman" w:hAnsi="Times New Roman" w:cs="Times New Roman"/>
                <w:sz w:val="24"/>
                <w:szCs w:val="24"/>
              </w:rPr>
              <w:t>The SPC will attend the Department’s SPC Training once every permit cycle.</w:t>
            </w:r>
          </w:p>
          <w:p w14:paraId="56E7C14F"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13EFD782"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r>
      <w:tr w:rsidR="00996B35" w:rsidRPr="00996183" w14:paraId="24C82C1A" w14:textId="77777777">
        <w:trPr>
          <w:gridAfter w:val="1"/>
          <w:wAfter w:w="6" w:type="dxa"/>
          <w:trHeight w:val="492"/>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E7E6E6"/>
          </w:tcPr>
          <w:p w14:paraId="5E66D3AF" w14:textId="77777777" w:rsidR="00996B35" w:rsidRPr="00996183" w:rsidRDefault="00F70AD0">
            <w:pPr>
              <w:ind w:right="47"/>
              <w:jc w:val="center"/>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Topic </w:t>
            </w:r>
          </w:p>
        </w:tc>
        <w:tc>
          <w:tcPr>
            <w:tcW w:w="7369" w:type="dxa"/>
            <w:tcBorders>
              <w:top w:val="single" w:sz="4" w:space="0" w:color="000000"/>
              <w:left w:val="single" w:sz="4" w:space="0" w:color="000000"/>
              <w:bottom w:val="single" w:sz="4" w:space="0" w:color="000000"/>
              <w:right w:val="single" w:sz="4" w:space="0" w:color="000000"/>
            </w:tcBorders>
            <w:shd w:val="clear" w:color="auto" w:fill="E7E6E6"/>
          </w:tcPr>
          <w:p w14:paraId="29D3BA6A" w14:textId="77777777" w:rsidR="00996B35" w:rsidRPr="00996183" w:rsidRDefault="00F70AD0">
            <w:pPr>
              <w:ind w:right="43"/>
              <w:jc w:val="center"/>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Public Complex Employees </w:t>
            </w:r>
          </w:p>
          <w:p w14:paraId="3AA3462E" w14:textId="77777777" w:rsidR="00996B35" w:rsidRPr="00996183" w:rsidRDefault="00F70AD0">
            <w:pPr>
              <w:ind w:right="46"/>
              <w:jc w:val="center"/>
              <w:rPr>
                <w:rFonts w:ascii="Times New Roman" w:hAnsi="Times New Roman" w:cs="Times New Roman"/>
                <w:sz w:val="24"/>
                <w:szCs w:val="24"/>
              </w:rPr>
            </w:pPr>
            <w:r w:rsidRPr="00996183">
              <w:rPr>
                <w:rFonts w:ascii="Times New Roman" w:eastAsia="Times New Roman" w:hAnsi="Times New Roman" w:cs="Times New Roman"/>
                <w:sz w:val="24"/>
                <w:szCs w:val="24"/>
              </w:rPr>
              <w:t>Examples: in-person or virtual group sessions, e-Learning, field trainings, and videos</w:t>
            </w:r>
            <w:r w:rsidRPr="00996183">
              <w:rPr>
                <w:rFonts w:ascii="Times New Roman" w:eastAsia="Times New Roman" w:hAnsi="Times New Roman" w:cs="Times New Roman"/>
                <w:b/>
                <w:sz w:val="24"/>
                <w:szCs w:val="24"/>
              </w:rPr>
              <w:t xml:space="preserve"> </w:t>
            </w:r>
          </w:p>
        </w:tc>
      </w:tr>
      <w:tr w:rsidR="00996B35" w:rsidRPr="00996183" w14:paraId="31516123" w14:textId="77777777">
        <w:trPr>
          <w:gridAfter w:val="1"/>
          <w:wAfter w:w="6" w:type="dxa"/>
          <w:trHeight w:val="287"/>
        </w:trPr>
        <w:tc>
          <w:tcPr>
            <w:tcW w:w="1979" w:type="dxa"/>
            <w:gridSpan w:val="2"/>
            <w:tcBorders>
              <w:top w:val="single" w:sz="4" w:space="0" w:color="000000"/>
              <w:left w:val="single" w:sz="4" w:space="0" w:color="000000"/>
              <w:bottom w:val="single" w:sz="4" w:space="0" w:color="000000"/>
              <w:right w:val="nil"/>
            </w:tcBorders>
            <w:shd w:val="clear" w:color="auto" w:fill="E7E6E6"/>
          </w:tcPr>
          <w:p w14:paraId="2E50AFAC" w14:textId="77777777" w:rsidR="00996B35" w:rsidRPr="00996183" w:rsidRDefault="00996B35">
            <w:pPr>
              <w:rPr>
                <w:rFonts w:ascii="Times New Roman" w:hAnsi="Times New Roman" w:cs="Times New Roman"/>
                <w:sz w:val="24"/>
                <w:szCs w:val="24"/>
              </w:rPr>
            </w:pPr>
          </w:p>
        </w:tc>
        <w:tc>
          <w:tcPr>
            <w:tcW w:w="7369" w:type="dxa"/>
            <w:tcBorders>
              <w:top w:val="single" w:sz="4" w:space="0" w:color="000000"/>
              <w:left w:val="nil"/>
              <w:bottom w:val="single" w:sz="4" w:space="0" w:color="000000"/>
              <w:right w:val="single" w:sz="4" w:space="0" w:color="000000"/>
            </w:tcBorders>
            <w:shd w:val="clear" w:color="auto" w:fill="E7E6E6"/>
          </w:tcPr>
          <w:p w14:paraId="6870253C" w14:textId="77777777" w:rsidR="00996B35" w:rsidRPr="00996183" w:rsidRDefault="00F70AD0">
            <w:pPr>
              <w:ind w:left="679"/>
              <w:rPr>
                <w:rFonts w:ascii="Times New Roman" w:hAnsi="Times New Roman" w:cs="Times New Roman"/>
                <w:sz w:val="24"/>
                <w:szCs w:val="24"/>
              </w:rPr>
            </w:pPr>
            <w:r w:rsidRPr="00996183">
              <w:rPr>
                <w:rFonts w:ascii="Times New Roman" w:eastAsia="Times New Roman" w:hAnsi="Times New Roman" w:cs="Times New Roman"/>
                <w:sz w:val="24"/>
                <w:szCs w:val="24"/>
              </w:rPr>
              <w:t>Describe the training provided for staff.</w:t>
            </w:r>
            <w:r w:rsidRPr="00996183">
              <w:rPr>
                <w:rFonts w:ascii="Times New Roman" w:eastAsia="Times New Roman" w:hAnsi="Times New Roman" w:cs="Times New Roman"/>
                <w:b/>
                <w:sz w:val="24"/>
                <w:szCs w:val="24"/>
              </w:rPr>
              <w:t xml:space="preserve"> </w:t>
            </w:r>
          </w:p>
        </w:tc>
      </w:tr>
      <w:tr w:rsidR="00996B35" w:rsidRPr="00996183" w14:paraId="5FF802AB" w14:textId="77777777">
        <w:trPr>
          <w:gridAfter w:val="1"/>
          <w:wAfter w:w="6" w:type="dxa"/>
          <w:trHeight w:val="1021"/>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E7E6E6"/>
          </w:tcPr>
          <w:p w14:paraId="1A085C9A" w14:textId="77777777" w:rsidR="00996B35" w:rsidRPr="00996183" w:rsidRDefault="00F70AD0">
            <w:pPr>
              <w:ind w:right="49"/>
              <w:jc w:val="cente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SPPP </w:t>
            </w:r>
          </w:p>
        </w:tc>
        <w:tc>
          <w:tcPr>
            <w:tcW w:w="7369" w:type="dxa"/>
            <w:tcBorders>
              <w:top w:val="single" w:sz="4" w:space="0" w:color="000000"/>
              <w:left w:val="single" w:sz="4" w:space="0" w:color="000000"/>
              <w:bottom w:val="single" w:sz="4" w:space="0" w:color="000000"/>
              <w:right w:val="single" w:sz="4" w:space="0" w:color="000000"/>
            </w:tcBorders>
          </w:tcPr>
          <w:p w14:paraId="735D5E4F" w14:textId="1A5FA02D" w:rsidR="00996B35" w:rsidRPr="00996183" w:rsidRDefault="00F70AD0" w:rsidP="0030799A">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r w:rsidR="00DB6592" w:rsidRPr="00996183">
              <w:rPr>
                <w:rFonts w:ascii="Times New Roman" w:eastAsia="Times New Roman" w:hAnsi="Times New Roman" w:cs="Times New Roman"/>
                <w:sz w:val="24"/>
                <w:szCs w:val="24"/>
              </w:rPr>
              <w:t>Anyone who assists with our stormwater program is training on the SPPP. They are train</w:t>
            </w:r>
            <w:r w:rsidR="00BF10F8">
              <w:rPr>
                <w:rFonts w:ascii="Times New Roman" w:eastAsia="Times New Roman" w:hAnsi="Times New Roman" w:cs="Times New Roman"/>
                <w:sz w:val="24"/>
                <w:szCs w:val="24"/>
              </w:rPr>
              <w:t>ed</w:t>
            </w:r>
            <w:r w:rsidR="00DB6592" w:rsidRPr="00996183">
              <w:rPr>
                <w:rFonts w:ascii="Times New Roman" w:eastAsia="Times New Roman" w:hAnsi="Times New Roman" w:cs="Times New Roman"/>
                <w:sz w:val="24"/>
                <w:szCs w:val="24"/>
              </w:rPr>
              <w:t xml:space="preserve"> on the requirements of the permit as well. Any resources that we use during the training are made available to the at any point for re-review</w:t>
            </w:r>
            <w:r w:rsidR="0030799A">
              <w:rPr>
                <w:rFonts w:ascii="Times New Roman" w:eastAsia="Times New Roman" w:hAnsi="Times New Roman" w:cs="Times New Roman"/>
                <w:sz w:val="24"/>
                <w:szCs w:val="24"/>
              </w:rPr>
              <w:t>.</w:t>
            </w:r>
            <w:r w:rsidRPr="00996183">
              <w:rPr>
                <w:rFonts w:ascii="Times New Roman" w:eastAsia="Times New Roman" w:hAnsi="Times New Roman" w:cs="Times New Roman"/>
                <w:sz w:val="24"/>
                <w:szCs w:val="24"/>
              </w:rPr>
              <w:t xml:space="preserve"> </w:t>
            </w:r>
          </w:p>
        </w:tc>
      </w:tr>
      <w:tr w:rsidR="00996B35" w:rsidRPr="00996183" w14:paraId="2DEA4207" w14:textId="77777777">
        <w:trPr>
          <w:gridAfter w:val="1"/>
          <w:wAfter w:w="6" w:type="dxa"/>
          <w:trHeight w:val="1021"/>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E7E6E6"/>
          </w:tcPr>
          <w:p w14:paraId="488B51A2" w14:textId="77777777" w:rsidR="00996B35" w:rsidRPr="00996183" w:rsidRDefault="00F70AD0">
            <w:pPr>
              <w:ind w:left="42"/>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Construction Site </w:t>
            </w:r>
          </w:p>
          <w:p w14:paraId="23C782D4" w14:textId="77777777" w:rsidR="00996B35" w:rsidRPr="00996183" w:rsidRDefault="00F70AD0">
            <w:pPr>
              <w:ind w:right="48"/>
              <w:jc w:val="cente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Stormwater </w:t>
            </w:r>
          </w:p>
          <w:p w14:paraId="37F2C3BA" w14:textId="77777777" w:rsidR="00996B35" w:rsidRPr="00996183" w:rsidRDefault="00F70AD0">
            <w:pPr>
              <w:ind w:right="46"/>
              <w:jc w:val="cente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Runoff </w:t>
            </w:r>
          </w:p>
        </w:tc>
        <w:tc>
          <w:tcPr>
            <w:tcW w:w="7369" w:type="dxa"/>
            <w:tcBorders>
              <w:top w:val="single" w:sz="4" w:space="0" w:color="000000"/>
              <w:left w:val="single" w:sz="4" w:space="0" w:color="000000"/>
              <w:bottom w:val="single" w:sz="4" w:space="0" w:color="000000"/>
              <w:right w:val="single" w:sz="4" w:space="0" w:color="000000"/>
            </w:tcBorders>
          </w:tcPr>
          <w:p w14:paraId="468D184E" w14:textId="6BBDB01E" w:rsidR="00996B35" w:rsidRPr="00996183" w:rsidRDefault="00F70AD0" w:rsidP="0030799A">
            <w:pPr>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 </w:t>
            </w:r>
            <w:r w:rsidR="00DB6592" w:rsidRPr="00996183">
              <w:rPr>
                <w:rFonts w:ascii="Times New Roman" w:eastAsia="Times New Roman" w:hAnsi="Times New Roman" w:cs="Times New Roman"/>
                <w:sz w:val="24"/>
                <w:szCs w:val="24"/>
              </w:rPr>
              <w:t xml:space="preserve">Those responsible for inspection of construction projects that are considered major development are trained annually on related MS4 permit conditions. </w:t>
            </w:r>
            <w:r w:rsidRPr="00996183">
              <w:rPr>
                <w:rFonts w:ascii="Times New Roman" w:eastAsia="Times New Roman" w:hAnsi="Times New Roman" w:cs="Times New Roman"/>
                <w:b/>
                <w:sz w:val="24"/>
                <w:szCs w:val="24"/>
              </w:rPr>
              <w:t xml:space="preserve"> </w:t>
            </w:r>
          </w:p>
        </w:tc>
      </w:tr>
      <w:tr w:rsidR="00996B35" w:rsidRPr="00996183" w14:paraId="67C2C3B2" w14:textId="77777777">
        <w:trPr>
          <w:gridAfter w:val="1"/>
          <w:wAfter w:w="6" w:type="dxa"/>
          <w:trHeight w:val="1390"/>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E7E6E6"/>
          </w:tcPr>
          <w:p w14:paraId="0EF3CA48" w14:textId="77777777" w:rsidR="00996B35" w:rsidRPr="00996183" w:rsidRDefault="00F70AD0">
            <w:pPr>
              <w:ind w:left="13"/>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Post-Construction </w:t>
            </w:r>
          </w:p>
          <w:p w14:paraId="39A3E76D" w14:textId="77777777" w:rsidR="00996B35" w:rsidRPr="00996183" w:rsidRDefault="00F70AD0">
            <w:pPr>
              <w:ind w:right="48"/>
              <w:jc w:val="cente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Stormwater </w:t>
            </w:r>
          </w:p>
          <w:p w14:paraId="5FF20E12" w14:textId="77777777" w:rsidR="00996B35" w:rsidRPr="00996183" w:rsidRDefault="00F70AD0">
            <w:pPr>
              <w:spacing w:after="1" w:line="238" w:lineRule="auto"/>
              <w:jc w:val="cente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Management in New and </w:t>
            </w:r>
          </w:p>
          <w:p w14:paraId="6412C1B2" w14:textId="77777777" w:rsidR="00996B35" w:rsidRPr="00996183" w:rsidRDefault="00F70AD0">
            <w:pPr>
              <w:ind w:right="52"/>
              <w:jc w:val="center"/>
              <w:rPr>
                <w:rFonts w:ascii="Times New Roman" w:hAnsi="Times New Roman" w:cs="Times New Roman"/>
                <w:sz w:val="24"/>
                <w:szCs w:val="24"/>
              </w:rPr>
            </w:pPr>
            <w:r w:rsidRPr="00996183">
              <w:rPr>
                <w:rFonts w:ascii="Times New Roman" w:eastAsia="Times New Roman" w:hAnsi="Times New Roman" w:cs="Times New Roman"/>
                <w:sz w:val="24"/>
                <w:szCs w:val="24"/>
              </w:rPr>
              <w:t>Redevelopment</w:t>
            </w:r>
            <w:r w:rsidRPr="00996183">
              <w:rPr>
                <w:rFonts w:ascii="Times New Roman" w:eastAsia="Times New Roman" w:hAnsi="Times New Roman" w:cs="Times New Roman"/>
                <w:b/>
                <w:sz w:val="24"/>
                <w:szCs w:val="24"/>
              </w:rPr>
              <w:t xml:space="preserve"> </w:t>
            </w:r>
          </w:p>
        </w:tc>
        <w:tc>
          <w:tcPr>
            <w:tcW w:w="7369" w:type="dxa"/>
            <w:tcBorders>
              <w:top w:val="single" w:sz="4" w:space="0" w:color="000000"/>
              <w:left w:val="single" w:sz="4" w:space="0" w:color="000000"/>
              <w:bottom w:val="single" w:sz="4" w:space="0" w:color="000000"/>
              <w:right w:val="single" w:sz="4" w:space="0" w:color="000000"/>
            </w:tcBorders>
          </w:tcPr>
          <w:p w14:paraId="44AF8E55" w14:textId="671A59D2"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r w:rsidR="00DB6592" w:rsidRPr="00996183">
              <w:rPr>
                <w:rFonts w:ascii="Times New Roman" w:eastAsia="Times New Roman" w:hAnsi="Times New Roman" w:cs="Times New Roman"/>
                <w:sz w:val="24"/>
                <w:szCs w:val="24"/>
              </w:rPr>
              <w:t>Those responsible for implementing stormwater permit requirements are trained annually on the fundamentals on the post construction stormwater management program. We review what our definition of major development is and an overview of the stormwater management rules.</w:t>
            </w:r>
          </w:p>
          <w:p w14:paraId="3A1F8F21" w14:textId="5DE76135" w:rsidR="00996B35" w:rsidRPr="00996183" w:rsidRDefault="00F70AD0" w:rsidP="0030799A">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r>
      <w:tr w:rsidR="00996B35" w:rsidRPr="00996183" w14:paraId="33D2009D" w14:textId="77777777" w:rsidTr="0030799A">
        <w:trPr>
          <w:gridAfter w:val="1"/>
          <w:wAfter w:w="6" w:type="dxa"/>
          <w:trHeight w:val="1035"/>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E7E6E6"/>
          </w:tcPr>
          <w:p w14:paraId="35DA7448" w14:textId="77777777" w:rsidR="00996B35" w:rsidRPr="00996183" w:rsidRDefault="00F70AD0">
            <w:pPr>
              <w:jc w:val="cente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Regulatory Mechanisms </w:t>
            </w:r>
          </w:p>
        </w:tc>
        <w:tc>
          <w:tcPr>
            <w:tcW w:w="7369" w:type="dxa"/>
            <w:tcBorders>
              <w:top w:val="single" w:sz="4" w:space="0" w:color="000000"/>
              <w:left w:val="single" w:sz="4" w:space="0" w:color="000000"/>
              <w:bottom w:val="single" w:sz="4" w:space="0" w:color="000000"/>
              <w:right w:val="single" w:sz="4" w:space="0" w:color="000000"/>
            </w:tcBorders>
          </w:tcPr>
          <w:p w14:paraId="62C828CC" w14:textId="0F08AA52" w:rsidR="00996B35" w:rsidRPr="00996183" w:rsidRDefault="00F70AD0" w:rsidP="0030799A">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r w:rsidR="00DB6592" w:rsidRPr="00996183">
              <w:rPr>
                <w:rFonts w:ascii="Times New Roman" w:eastAsia="Times New Roman" w:hAnsi="Times New Roman" w:cs="Times New Roman"/>
                <w:sz w:val="24"/>
                <w:szCs w:val="24"/>
              </w:rPr>
              <w:t>Staff responsible for approving or enforcing regulatory mechanisms receive annual training on the related MS4 Permit conditions and the purpose of each regulatory mechanism.</w:t>
            </w:r>
          </w:p>
        </w:tc>
      </w:tr>
      <w:tr w:rsidR="00996B35" w:rsidRPr="00996183" w14:paraId="59BC71A1" w14:textId="77777777" w:rsidTr="0030799A">
        <w:trPr>
          <w:gridAfter w:val="1"/>
          <w:wAfter w:w="6" w:type="dxa"/>
          <w:trHeight w:val="837"/>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E7E6E6"/>
          </w:tcPr>
          <w:p w14:paraId="1A6E4D19" w14:textId="77777777" w:rsidR="00996B35" w:rsidRPr="00996183" w:rsidRDefault="00F70AD0">
            <w:pPr>
              <w:jc w:val="center"/>
              <w:rPr>
                <w:rFonts w:ascii="Times New Roman" w:hAnsi="Times New Roman" w:cs="Times New Roman"/>
                <w:sz w:val="24"/>
                <w:szCs w:val="24"/>
              </w:rPr>
            </w:pPr>
            <w:r w:rsidRPr="00996183">
              <w:rPr>
                <w:rFonts w:ascii="Times New Roman" w:eastAsia="Times New Roman" w:hAnsi="Times New Roman" w:cs="Times New Roman"/>
                <w:sz w:val="24"/>
                <w:szCs w:val="24"/>
              </w:rPr>
              <w:t>Good Housekeeping</w:t>
            </w:r>
            <w:r w:rsidRPr="00996183">
              <w:rPr>
                <w:rFonts w:ascii="Times New Roman" w:hAnsi="Times New Roman" w:cs="Times New Roman"/>
                <w:sz w:val="24"/>
                <w:szCs w:val="24"/>
              </w:rPr>
              <w:t xml:space="preserve"> </w:t>
            </w:r>
          </w:p>
        </w:tc>
        <w:tc>
          <w:tcPr>
            <w:tcW w:w="7369" w:type="dxa"/>
            <w:tcBorders>
              <w:top w:val="single" w:sz="4" w:space="0" w:color="000000"/>
              <w:left w:val="single" w:sz="4" w:space="0" w:color="000000"/>
              <w:bottom w:val="single" w:sz="4" w:space="0" w:color="000000"/>
              <w:right w:val="single" w:sz="4" w:space="0" w:color="000000"/>
            </w:tcBorders>
          </w:tcPr>
          <w:p w14:paraId="538D6C29" w14:textId="05007995"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r w:rsidR="00DB6592" w:rsidRPr="00996183">
              <w:rPr>
                <w:rFonts w:ascii="Times New Roman" w:eastAsia="Times New Roman" w:hAnsi="Times New Roman" w:cs="Times New Roman"/>
                <w:sz w:val="24"/>
                <w:szCs w:val="24"/>
              </w:rPr>
              <w:t xml:space="preserve">Staff responsible are trained annually to discuss the MS4 conditions and measures that need to be taken to ensure we are </w:t>
            </w:r>
            <w:r w:rsidR="00BF10F8">
              <w:rPr>
                <w:rFonts w:ascii="Times New Roman" w:eastAsia="Times New Roman" w:hAnsi="Times New Roman" w:cs="Times New Roman"/>
                <w:sz w:val="24"/>
                <w:szCs w:val="24"/>
              </w:rPr>
              <w:t>compliant</w:t>
            </w:r>
            <w:r w:rsidR="00DB6592" w:rsidRPr="00996183">
              <w:rPr>
                <w:rFonts w:ascii="Times New Roman" w:eastAsia="Times New Roman" w:hAnsi="Times New Roman" w:cs="Times New Roman"/>
                <w:sz w:val="24"/>
                <w:szCs w:val="24"/>
              </w:rPr>
              <w:t xml:space="preserve"> with all requirements.</w:t>
            </w:r>
          </w:p>
          <w:p w14:paraId="737B3C12"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 </w:t>
            </w:r>
          </w:p>
        </w:tc>
      </w:tr>
      <w:tr w:rsidR="00996B35" w:rsidRPr="00996183" w14:paraId="05DB084B" w14:textId="77777777">
        <w:trPr>
          <w:gridAfter w:val="1"/>
          <w:wAfter w:w="6" w:type="dxa"/>
          <w:trHeight w:val="1529"/>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E7E6E6"/>
          </w:tcPr>
          <w:p w14:paraId="2D600754" w14:textId="77777777" w:rsidR="00996B35" w:rsidRPr="00996183" w:rsidRDefault="00F70AD0">
            <w:pPr>
              <w:ind w:right="48"/>
              <w:jc w:val="cente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Stormwater </w:t>
            </w:r>
          </w:p>
          <w:p w14:paraId="5805F330" w14:textId="77777777" w:rsidR="00996B35" w:rsidRPr="00996183" w:rsidRDefault="00F70AD0">
            <w:pPr>
              <w:ind w:right="49"/>
              <w:jc w:val="cente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Facilities </w:t>
            </w:r>
          </w:p>
          <w:p w14:paraId="774F51D3" w14:textId="77777777" w:rsidR="00996B35" w:rsidRPr="00996183" w:rsidRDefault="00F70AD0">
            <w:pPr>
              <w:ind w:right="51"/>
              <w:jc w:val="cente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Maintenance </w:t>
            </w:r>
          </w:p>
          <w:p w14:paraId="3903003E" w14:textId="77777777" w:rsidR="00996B35" w:rsidRPr="00996183" w:rsidRDefault="00F70AD0">
            <w:pPr>
              <w:ind w:left="6"/>
              <w:jc w:val="center"/>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 </w:t>
            </w:r>
          </w:p>
        </w:tc>
        <w:tc>
          <w:tcPr>
            <w:tcW w:w="7369" w:type="dxa"/>
            <w:tcBorders>
              <w:top w:val="single" w:sz="4" w:space="0" w:color="000000"/>
              <w:left w:val="single" w:sz="4" w:space="0" w:color="000000"/>
              <w:bottom w:val="single" w:sz="4" w:space="0" w:color="000000"/>
              <w:right w:val="single" w:sz="4" w:space="0" w:color="000000"/>
            </w:tcBorders>
          </w:tcPr>
          <w:p w14:paraId="5ECBFF72" w14:textId="2CA804AC" w:rsidR="00996B35" w:rsidRPr="00996183" w:rsidRDefault="00DB6592" w:rsidP="0030799A">
            <w:pPr>
              <w:ind w:left="8"/>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Staff responsible for conducting inspections are trained annually on the related MS4 permit requirements. the training details what infrastructure need to be inspected at what frequency and what to do when remedial action needs to be taken. We touch on all infrastructure such as inlets, catch basins, outfall, MS4 conveyance systems, MTDs etc. </w:t>
            </w:r>
            <w:r w:rsidR="00F70AD0" w:rsidRPr="00996183">
              <w:rPr>
                <w:rFonts w:ascii="Times New Roman" w:eastAsia="Times New Roman" w:hAnsi="Times New Roman" w:cs="Times New Roman"/>
                <w:sz w:val="24"/>
                <w:szCs w:val="24"/>
              </w:rPr>
              <w:t xml:space="preserve">  </w:t>
            </w:r>
          </w:p>
          <w:p w14:paraId="5313B34C" w14:textId="77777777" w:rsidR="00996B35" w:rsidRPr="00996183" w:rsidRDefault="00F70AD0">
            <w:pPr>
              <w:ind w:left="8"/>
              <w:jc w:val="cente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35D24041" w14:textId="77777777" w:rsidR="00996B35" w:rsidRPr="00996183" w:rsidRDefault="00F70AD0">
            <w:pPr>
              <w:ind w:left="8"/>
              <w:jc w:val="cente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5DF7C8B1" w14:textId="77777777" w:rsidR="00996B35" w:rsidRPr="00996183" w:rsidRDefault="00F70AD0">
            <w:pPr>
              <w:ind w:left="8"/>
              <w:jc w:val="cente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r>
      <w:tr w:rsidR="00996B35" w:rsidRPr="00996183" w14:paraId="5460C285" w14:textId="77777777" w:rsidTr="0030799A">
        <w:trPr>
          <w:gridAfter w:val="1"/>
          <w:wAfter w:w="6" w:type="dxa"/>
          <w:trHeight w:val="1017"/>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E7E6E6"/>
          </w:tcPr>
          <w:p w14:paraId="3ED9DE7E" w14:textId="77777777" w:rsidR="00996B35" w:rsidRPr="00996183" w:rsidRDefault="00F70AD0">
            <w:pPr>
              <w:ind w:right="48"/>
              <w:jc w:val="center"/>
              <w:rPr>
                <w:rFonts w:ascii="Times New Roman" w:hAnsi="Times New Roman" w:cs="Times New Roman"/>
                <w:sz w:val="24"/>
                <w:szCs w:val="24"/>
              </w:rPr>
            </w:pPr>
            <w:r w:rsidRPr="00996183">
              <w:rPr>
                <w:rFonts w:ascii="Times New Roman" w:eastAsia="Times New Roman" w:hAnsi="Times New Roman" w:cs="Times New Roman"/>
                <w:sz w:val="24"/>
                <w:szCs w:val="24"/>
              </w:rPr>
              <w:lastRenderedPageBreak/>
              <w:t xml:space="preserve"> Maintenance </w:t>
            </w:r>
          </w:p>
          <w:p w14:paraId="473958EC" w14:textId="77777777" w:rsidR="00996B35" w:rsidRPr="00996183" w:rsidRDefault="00F70AD0">
            <w:pPr>
              <w:ind w:left="88"/>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Yards and Other </w:t>
            </w:r>
          </w:p>
          <w:p w14:paraId="7E1524B5" w14:textId="77777777" w:rsidR="00996B35" w:rsidRPr="00996183" w:rsidRDefault="00F70AD0">
            <w:pPr>
              <w:ind w:right="47"/>
              <w:jc w:val="cente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Ancillary </w:t>
            </w:r>
          </w:p>
          <w:p w14:paraId="0C2E1ED4" w14:textId="77777777" w:rsidR="00996B35" w:rsidRPr="00996183" w:rsidRDefault="00F70AD0">
            <w:pPr>
              <w:ind w:right="49"/>
              <w:jc w:val="center"/>
              <w:rPr>
                <w:rFonts w:ascii="Times New Roman" w:hAnsi="Times New Roman" w:cs="Times New Roman"/>
                <w:sz w:val="24"/>
                <w:szCs w:val="24"/>
              </w:rPr>
            </w:pPr>
            <w:r w:rsidRPr="00996183">
              <w:rPr>
                <w:rFonts w:ascii="Times New Roman" w:eastAsia="Times New Roman" w:hAnsi="Times New Roman" w:cs="Times New Roman"/>
                <w:sz w:val="24"/>
                <w:szCs w:val="24"/>
              </w:rPr>
              <w:t>Operations</w:t>
            </w:r>
            <w:r w:rsidRPr="00996183">
              <w:rPr>
                <w:rFonts w:ascii="Times New Roman" w:eastAsia="Times New Roman" w:hAnsi="Times New Roman" w:cs="Times New Roman"/>
                <w:b/>
                <w:sz w:val="24"/>
                <w:szCs w:val="24"/>
              </w:rPr>
              <w:t xml:space="preserve"> </w:t>
            </w:r>
          </w:p>
        </w:tc>
        <w:tc>
          <w:tcPr>
            <w:tcW w:w="7369" w:type="dxa"/>
            <w:tcBorders>
              <w:top w:val="single" w:sz="4" w:space="0" w:color="000000"/>
              <w:left w:val="single" w:sz="4" w:space="0" w:color="000000"/>
              <w:bottom w:val="single" w:sz="4" w:space="0" w:color="000000"/>
              <w:right w:val="single" w:sz="4" w:space="0" w:color="000000"/>
            </w:tcBorders>
          </w:tcPr>
          <w:p w14:paraId="50335EDD" w14:textId="2CC3328C"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  </w:t>
            </w:r>
            <w:r w:rsidRPr="00996183">
              <w:rPr>
                <w:rFonts w:ascii="Times New Roman" w:eastAsia="Times New Roman" w:hAnsi="Times New Roman" w:cs="Times New Roman"/>
                <w:sz w:val="24"/>
                <w:szCs w:val="24"/>
              </w:rPr>
              <w:t xml:space="preserve"> </w:t>
            </w:r>
            <w:r w:rsidR="00734AB6" w:rsidRPr="00996183">
              <w:rPr>
                <w:rFonts w:ascii="Times New Roman" w:eastAsia="Times New Roman" w:hAnsi="Times New Roman" w:cs="Times New Roman"/>
                <w:sz w:val="24"/>
                <w:szCs w:val="24"/>
              </w:rPr>
              <w:t>Grounds crew are trained annually to discuss the related MS4 permit conditions, current BMPs, safety equipment, remedial procedures, etc. They are also trained to keep detailed and accurate record of work.</w:t>
            </w:r>
            <w:r w:rsidRPr="00996183">
              <w:rPr>
                <w:rFonts w:ascii="Times New Roman" w:eastAsia="Times New Roman" w:hAnsi="Times New Roman" w:cs="Times New Roman"/>
                <w:sz w:val="24"/>
                <w:szCs w:val="24"/>
              </w:rPr>
              <w:t xml:space="preserve"> </w:t>
            </w:r>
          </w:p>
          <w:p w14:paraId="5DCB1E92"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 </w:t>
            </w:r>
          </w:p>
        </w:tc>
      </w:tr>
      <w:tr w:rsidR="00996B35" w:rsidRPr="00996183" w14:paraId="6EB5D527" w14:textId="77777777" w:rsidTr="0030799A">
        <w:trPr>
          <w:gridAfter w:val="1"/>
          <w:wAfter w:w="6" w:type="dxa"/>
          <w:trHeight w:val="387"/>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E7E6E6"/>
          </w:tcPr>
          <w:p w14:paraId="1F134F58" w14:textId="77777777" w:rsidR="00996B35" w:rsidRPr="00996183" w:rsidRDefault="00F70AD0">
            <w:pPr>
              <w:ind w:left="6"/>
              <w:jc w:val="center"/>
              <w:rPr>
                <w:rFonts w:ascii="Times New Roman" w:hAnsi="Times New Roman" w:cs="Times New Roman"/>
                <w:sz w:val="24"/>
                <w:szCs w:val="24"/>
              </w:rPr>
            </w:pPr>
            <w:r w:rsidRPr="00996183">
              <w:rPr>
                <w:rFonts w:ascii="Times New Roman" w:eastAsia="Times New Roman" w:hAnsi="Times New Roman" w:cs="Times New Roman"/>
                <w:sz w:val="24"/>
                <w:szCs w:val="24"/>
              </w:rPr>
              <w:t>MS4 Mapping</w:t>
            </w:r>
            <w:r w:rsidRPr="00996183">
              <w:rPr>
                <w:rFonts w:ascii="Times New Roman" w:eastAsia="Times New Roman" w:hAnsi="Times New Roman" w:cs="Times New Roman"/>
                <w:b/>
                <w:sz w:val="24"/>
                <w:szCs w:val="24"/>
              </w:rPr>
              <w:t xml:space="preserve"> </w:t>
            </w:r>
          </w:p>
        </w:tc>
        <w:tc>
          <w:tcPr>
            <w:tcW w:w="7369" w:type="dxa"/>
            <w:tcBorders>
              <w:top w:val="single" w:sz="4" w:space="0" w:color="000000"/>
              <w:left w:val="single" w:sz="4" w:space="0" w:color="000000"/>
              <w:bottom w:val="single" w:sz="4" w:space="0" w:color="000000"/>
              <w:right w:val="single" w:sz="4" w:space="0" w:color="000000"/>
            </w:tcBorders>
          </w:tcPr>
          <w:p w14:paraId="37811956" w14:textId="45A78744" w:rsidR="00996B35" w:rsidRPr="00996183" w:rsidRDefault="00F70AD0" w:rsidP="0030799A">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r w:rsidR="00FD3624">
              <w:rPr>
                <w:rFonts w:ascii="Times New Roman" w:eastAsia="Times New Roman" w:hAnsi="Times New Roman" w:cs="Times New Roman"/>
                <w:sz w:val="24"/>
                <w:szCs w:val="24"/>
              </w:rPr>
              <w:t>Mapping is handled by a contractor.</w:t>
            </w:r>
            <w:r w:rsidRPr="00996183">
              <w:rPr>
                <w:rFonts w:ascii="Times New Roman" w:eastAsia="Times New Roman" w:hAnsi="Times New Roman" w:cs="Times New Roman"/>
                <w:b/>
                <w:sz w:val="24"/>
                <w:szCs w:val="24"/>
              </w:rPr>
              <w:t xml:space="preserve"> </w:t>
            </w:r>
          </w:p>
        </w:tc>
      </w:tr>
      <w:tr w:rsidR="00996B35" w:rsidRPr="00996183" w14:paraId="6DE8297F" w14:textId="77777777">
        <w:trPr>
          <w:gridAfter w:val="1"/>
          <w:wAfter w:w="6" w:type="dxa"/>
          <w:trHeight w:val="1526"/>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E7E6E6"/>
          </w:tcPr>
          <w:p w14:paraId="50BF1BFF" w14:textId="77777777" w:rsidR="00996B35" w:rsidRPr="00996183" w:rsidRDefault="00F70AD0">
            <w:pPr>
              <w:jc w:val="center"/>
              <w:rPr>
                <w:rFonts w:ascii="Times New Roman" w:hAnsi="Times New Roman" w:cs="Times New Roman"/>
                <w:sz w:val="24"/>
                <w:szCs w:val="24"/>
              </w:rPr>
            </w:pPr>
            <w:r w:rsidRPr="00996183">
              <w:rPr>
                <w:rFonts w:ascii="Times New Roman" w:eastAsia="Times New Roman" w:hAnsi="Times New Roman" w:cs="Times New Roman"/>
                <w:sz w:val="24"/>
                <w:szCs w:val="24"/>
              </w:rPr>
              <w:t>Outfall Stream Scouring</w:t>
            </w:r>
            <w:r w:rsidRPr="00996183">
              <w:rPr>
                <w:rFonts w:ascii="Times New Roman" w:eastAsia="Times New Roman" w:hAnsi="Times New Roman" w:cs="Times New Roman"/>
                <w:b/>
                <w:sz w:val="24"/>
                <w:szCs w:val="24"/>
              </w:rPr>
              <w:t xml:space="preserve"> </w:t>
            </w:r>
          </w:p>
        </w:tc>
        <w:tc>
          <w:tcPr>
            <w:tcW w:w="7369" w:type="dxa"/>
            <w:tcBorders>
              <w:top w:val="single" w:sz="4" w:space="0" w:color="000000"/>
              <w:left w:val="single" w:sz="4" w:space="0" w:color="000000"/>
              <w:bottom w:val="single" w:sz="4" w:space="0" w:color="000000"/>
              <w:right w:val="single" w:sz="4" w:space="0" w:color="000000"/>
            </w:tcBorders>
          </w:tcPr>
          <w:p w14:paraId="36657632" w14:textId="0BFDD0BF"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542239FF" w14:textId="2E003BC6"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r w:rsidR="00734AB6" w:rsidRPr="00996183">
              <w:rPr>
                <w:rFonts w:ascii="Times New Roman" w:eastAsia="Times New Roman" w:hAnsi="Times New Roman" w:cs="Times New Roman"/>
                <w:sz w:val="24"/>
                <w:szCs w:val="24"/>
              </w:rPr>
              <w:t>Those who conduct inspection and repairs for outfalls are trained on how to identify instances of stream scouring and how to remediate the issue and document cases of stream scouring as described in the MS4 permit. This also incudes BMPs, safety equipment and procedure, frequency of activities and proper documentation of work.</w:t>
            </w:r>
            <w:r w:rsidRPr="00996183">
              <w:rPr>
                <w:rFonts w:ascii="Times New Roman" w:eastAsia="Times New Roman" w:hAnsi="Times New Roman" w:cs="Times New Roman"/>
                <w:sz w:val="24"/>
                <w:szCs w:val="24"/>
              </w:rPr>
              <w:t xml:space="preserve"> </w:t>
            </w:r>
          </w:p>
          <w:p w14:paraId="4017D8E2"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r>
      <w:tr w:rsidR="00996B35" w:rsidRPr="00996183" w14:paraId="6F1F41A7" w14:textId="77777777">
        <w:trPr>
          <w:gridAfter w:val="1"/>
          <w:wAfter w:w="6" w:type="dxa"/>
          <w:trHeight w:val="1388"/>
        </w:trPr>
        <w:tc>
          <w:tcPr>
            <w:tcW w:w="1979" w:type="dxa"/>
            <w:gridSpan w:val="2"/>
            <w:tcBorders>
              <w:top w:val="single" w:sz="4" w:space="0" w:color="000000"/>
              <w:left w:val="single" w:sz="4" w:space="0" w:color="000000"/>
              <w:bottom w:val="single" w:sz="4" w:space="0" w:color="000000"/>
              <w:right w:val="single" w:sz="4" w:space="0" w:color="000000"/>
            </w:tcBorders>
            <w:shd w:val="clear" w:color="auto" w:fill="E7E6E6"/>
          </w:tcPr>
          <w:p w14:paraId="7E8CCD57" w14:textId="77777777" w:rsidR="00996B35" w:rsidRPr="00996183" w:rsidRDefault="00F70AD0">
            <w:pPr>
              <w:ind w:left="5"/>
              <w:jc w:val="cente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Illicit Discharge </w:t>
            </w:r>
          </w:p>
          <w:p w14:paraId="7AAE8B7F" w14:textId="77777777" w:rsidR="00996B35" w:rsidRPr="00996183" w:rsidRDefault="00F70AD0">
            <w:pPr>
              <w:jc w:val="cente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Detection and Elimination </w:t>
            </w:r>
          </w:p>
        </w:tc>
        <w:tc>
          <w:tcPr>
            <w:tcW w:w="7369" w:type="dxa"/>
            <w:tcBorders>
              <w:top w:val="single" w:sz="4" w:space="0" w:color="000000"/>
              <w:left w:val="single" w:sz="4" w:space="0" w:color="000000"/>
              <w:bottom w:val="single" w:sz="4" w:space="0" w:color="000000"/>
              <w:right w:val="single" w:sz="4" w:space="0" w:color="000000"/>
            </w:tcBorders>
          </w:tcPr>
          <w:p w14:paraId="034222EE" w14:textId="158B7899"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r w:rsidR="00734AB6" w:rsidRPr="00996183">
              <w:rPr>
                <w:rFonts w:ascii="Times New Roman" w:eastAsia="Times New Roman" w:hAnsi="Times New Roman" w:cs="Times New Roman"/>
                <w:sz w:val="24"/>
                <w:szCs w:val="24"/>
              </w:rPr>
              <w:t>Those who conduct inspections and repair of outfalls are training on how to identify instances of illicit discharges and how to remediate the issue and document instances of illicit discharge. This includes BMPs, safety equipment and procedures, frequency of activities and proper documentation of work.</w:t>
            </w:r>
            <w:r w:rsidRPr="00996183">
              <w:rPr>
                <w:rFonts w:ascii="Times New Roman" w:eastAsia="Times New Roman" w:hAnsi="Times New Roman" w:cs="Times New Roman"/>
                <w:sz w:val="24"/>
                <w:szCs w:val="24"/>
              </w:rPr>
              <w:t xml:space="preserve"> </w:t>
            </w:r>
          </w:p>
          <w:p w14:paraId="1B42B398"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68F08B5C"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r>
    </w:tbl>
    <w:p w14:paraId="1D269FD4" w14:textId="77777777" w:rsidR="00996B35" w:rsidRPr="00996183" w:rsidRDefault="00F70AD0">
      <w:pPr>
        <w:spacing w:after="0"/>
        <w:ind w:right="4615"/>
        <w:jc w:val="right"/>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 </w:t>
      </w:r>
    </w:p>
    <w:tbl>
      <w:tblPr>
        <w:tblStyle w:val="TableGrid"/>
        <w:tblW w:w="9348" w:type="dxa"/>
        <w:tblInd w:w="6" w:type="dxa"/>
        <w:tblCellMar>
          <w:top w:w="62" w:type="dxa"/>
          <w:left w:w="107" w:type="dxa"/>
          <w:right w:w="115" w:type="dxa"/>
        </w:tblCellMar>
        <w:tblLook w:val="04A0" w:firstRow="1" w:lastRow="0" w:firstColumn="1" w:lastColumn="0" w:noHBand="0" w:noVBand="1"/>
      </w:tblPr>
      <w:tblGrid>
        <w:gridCol w:w="9348"/>
      </w:tblGrid>
      <w:tr w:rsidR="00996B35" w:rsidRPr="00996183" w14:paraId="1BB063BE" w14:textId="77777777">
        <w:trPr>
          <w:trHeight w:val="284"/>
        </w:trPr>
        <w:tc>
          <w:tcPr>
            <w:tcW w:w="9348" w:type="dxa"/>
            <w:tcBorders>
              <w:top w:val="single" w:sz="4" w:space="0" w:color="000000"/>
              <w:left w:val="single" w:sz="4" w:space="0" w:color="000000"/>
              <w:bottom w:val="single" w:sz="4" w:space="0" w:color="000000"/>
              <w:right w:val="single" w:sz="4" w:space="0" w:color="000000"/>
            </w:tcBorders>
            <w:shd w:val="clear" w:color="auto" w:fill="E7E6E6"/>
          </w:tcPr>
          <w:p w14:paraId="6DCE3ABD" w14:textId="77777777" w:rsidR="00996B35" w:rsidRPr="00996183" w:rsidRDefault="00F70AD0">
            <w:pPr>
              <w:ind w:left="3"/>
              <w:jc w:val="center"/>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Stormwater Management Design Reviewers </w:t>
            </w:r>
          </w:p>
        </w:tc>
      </w:tr>
      <w:tr w:rsidR="00996B35" w:rsidRPr="00996183" w14:paraId="698DB308" w14:textId="77777777">
        <w:trPr>
          <w:trHeight w:val="560"/>
        </w:trPr>
        <w:tc>
          <w:tcPr>
            <w:tcW w:w="9348" w:type="dxa"/>
            <w:tcBorders>
              <w:top w:val="single" w:sz="4" w:space="0" w:color="000000"/>
              <w:left w:val="single" w:sz="4" w:space="0" w:color="000000"/>
              <w:bottom w:val="single" w:sz="4" w:space="0" w:color="000000"/>
              <w:right w:val="single" w:sz="4" w:space="0" w:color="000000"/>
            </w:tcBorders>
            <w:shd w:val="clear" w:color="auto" w:fill="E7E6E6"/>
          </w:tcPr>
          <w:p w14:paraId="58EF25E5"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Describe the training provided for individuals responsible for reviews and approvals of stormwater management designs and any amendments to N.J.A.C. 7:8 if applicable.  </w:t>
            </w:r>
          </w:p>
        </w:tc>
      </w:tr>
      <w:tr w:rsidR="00996B35" w:rsidRPr="00996183" w14:paraId="129EF397" w14:textId="77777777">
        <w:trPr>
          <w:trHeight w:val="1403"/>
        </w:trPr>
        <w:tc>
          <w:tcPr>
            <w:tcW w:w="9348" w:type="dxa"/>
            <w:tcBorders>
              <w:top w:val="single" w:sz="4" w:space="0" w:color="000000"/>
              <w:left w:val="single" w:sz="4" w:space="0" w:color="000000"/>
              <w:bottom w:val="single" w:sz="4" w:space="0" w:color="000000"/>
              <w:right w:val="single" w:sz="4" w:space="0" w:color="000000"/>
            </w:tcBorders>
          </w:tcPr>
          <w:p w14:paraId="7C1A28DF" w14:textId="7277BFDF"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r w:rsidR="00734AB6" w:rsidRPr="00996183">
              <w:rPr>
                <w:rFonts w:ascii="Times New Roman" w:eastAsia="Times New Roman" w:hAnsi="Times New Roman" w:cs="Times New Roman"/>
                <w:sz w:val="24"/>
                <w:szCs w:val="24"/>
              </w:rPr>
              <w:t>Those who review and approve stormwater management designs for major development projects must complete this course every 5 years to stay certified. They also need to attend another training if any amendments are made to the 7:8 rules.</w:t>
            </w:r>
          </w:p>
        </w:tc>
      </w:tr>
    </w:tbl>
    <w:p w14:paraId="76F3B601" w14:textId="77777777" w:rsidR="00996B35" w:rsidRPr="00996183" w:rsidRDefault="00F70AD0">
      <w:pPr>
        <w:spacing w:after="156"/>
        <w:ind w:right="4615"/>
        <w:jc w:val="right"/>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 </w:t>
      </w:r>
    </w:p>
    <w:p w14:paraId="7E9A2F82" w14:textId="77777777" w:rsidR="00996B35" w:rsidRPr="00996183" w:rsidRDefault="00F70AD0">
      <w:pPr>
        <w:spacing w:after="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bl>
      <w:tblPr>
        <w:tblStyle w:val="TableGrid"/>
        <w:tblW w:w="9348" w:type="dxa"/>
        <w:tblInd w:w="6" w:type="dxa"/>
        <w:tblCellMar>
          <w:top w:w="57" w:type="dxa"/>
          <w:left w:w="107" w:type="dxa"/>
          <w:right w:w="115" w:type="dxa"/>
        </w:tblCellMar>
        <w:tblLook w:val="04A0" w:firstRow="1" w:lastRow="0" w:firstColumn="1" w:lastColumn="0" w:noHBand="0" w:noVBand="1"/>
      </w:tblPr>
      <w:tblGrid>
        <w:gridCol w:w="9348"/>
      </w:tblGrid>
      <w:tr w:rsidR="00996B35" w:rsidRPr="00996183" w14:paraId="6210852E" w14:textId="77777777">
        <w:trPr>
          <w:trHeight w:val="286"/>
        </w:trPr>
        <w:tc>
          <w:tcPr>
            <w:tcW w:w="9348" w:type="dxa"/>
            <w:tcBorders>
              <w:top w:val="single" w:sz="4" w:space="0" w:color="000000"/>
              <w:left w:val="single" w:sz="4" w:space="0" w:color="000000"/>
              <w:bottom w:val="single" w:sz="4" w:space="0" w:color="000000"/>
              <w:right w:val="single" w:sz="4" w:space="0" w:color="000000"/>
            </w:tcBorders>
            <w:shd w:val="clear" w:color="auto" w:fill="E7E6E6"/>
          </w:tcPr>
          <w:p w14:paraId="137DF444" w14:textId="44C7F3E1" w:rsidR="00996B35" w:rsidRPr="00996183" w:rsidRDefault="00C827C7">
            <w:pPr>
              <w:ind w:left="6"/>
              <w:jc w:val="center"/>
              <w:rPr>
                <w:rFonts w:ascii="Times New Roman" w:hAnsi="Times New Roman" w:cs="Times New Roman"/>
                <w:sz w:val="24"/>
                <w:szCs w:val="24"/>
              </w:rPr>
            </w:pPr>
            <w:r w:rsidRPr="00996183">
              <w:rPr>
                <w:rFonts w:ascii="Times New Roman" w:hAnsi="Times New Roman" w:cs="Times New Roman"/>
                <w:sz w:val="24"/>
                <w:szCs w:val="24"/>
              </w:rPr>
              <w:br w:type="page"/>
            </w:r>
            <w:r w:rsidR="00F70AD0" w:rsidRPr="00996183">
              <w:rPr>
                <w:rFonts w:ascii="Times New Roman" w:eastAsia="Times New Roman" w:hAnsi="Times New Roman" w:cs="Times New Roman"/>
                <w:b/>
                <w:sz w:val="24"/>
                <w:szCs w:val="24"/>
              </w:rPr>
              <w:t xml:space="preserve">Training Records </w:t>
            </w:r>
          </w:p>
        </w:tc>
      </w:tr>
      <w:tr w:rsidR="00996B35" w:rsidRPr="00996183" w14:paraId="4EAAE35D" w14:textId="77777777">
        <w:trPr>
          <w:trHeight w:val="284"/>
        </w:trPr>
        <w:tc>
          <w:tcPr>
            <w:tcW w:w="9348" w:type="dxa"/>
            <w:tcBorders>
              <w:top w:val="single" w:sz="4" w:space="0" w:color="000000"/>
              <w:left w:val="single" w:sz="4" w:space="0" w:color="000000"/>
              <w:bottom w:val="single" w:sz="4" w:space="0" w:color="000000"/>
              <w:right w:val="single" w:sz="4" w:space="0" w:color="000000"/>
            </w:tcBorders>
            <w:shd w:val="clear" w:color="auto" w:fill="E7E6E6"/>
          </w:tcPr>
          <w:p w14:paraId="2ED2238F"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Indicate the location of training records for the above required training. </w:t>
            </w:r>
          </w:p>
        </w:tc>
      </w:tr>
      <w:tr w:rsidR="00996B35" w:rsidRPr="00996183" w14:paraId="012E3020" w14:textId="77777777">
        <w:trPr>
          <w:trHeight w:val="1643"/>
        </w:trPr>
        <w:tc>
          <w:tcPr>
            <w:tcW w:w="9348" w:type="dxa"/>
            <w:tcBorders>
              <w:top w:val="single" w:sz="4" w:space="0" w:color="000000"/>
              <w:left w:val="single" w:sz="4" w:space="0" w:color="000000"/>
              <w:bottom w:val="single" w:sz="4" w:space="0" w:color="000000"/>
              <w:right w:val="single" w:sz="4" w:space="0" w:color="000000"/>
            </w:tcBorders>
          </w:tcPr>
          <w:p w14:paraId="0CE14C64"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3A3C577E"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37F55B55"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5ABDAE8F" w14:textId="0D3A15EE"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r w:rsidR="00734AB6" w:rsidRPr="00996183">
              <w:rPr>
                <w:rFonts w:ascii="Times New Roman" w:eastAsia="Times New Roman" w:hAnsi="Times New Roman" w:cs="Times New Roman"/>
                <w:sz w:val="24"/>
                <w:szCs w:val="24"/>
              </w:rPr>
              <w:t>Maintained in the Vector Solutions database.</w:t>
            </w:r>
          </w:p>
          <w:p w14:paraId="39DE8641"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28D15171"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r>
    </w:tbl>
    <w:p w14:paraId="63F8E775" w14:textId="77777777" w:rsidR="00996B35" w:rsidRPr="00996183" w:rsidRDefault="00F70AD0">
      <w:pPr>
        <w:spacing w:after="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r w:rsidRPr="00996183">
        <w:rPr>
          <w:rFonts w:ascii="Times New Roman" w:eastAsia="Times New Roman" w:hAnsi="Times New Roman" w:cs="Times New Roman"/>
          <w:sz w:val="24"/>
          <w:szCs w:val="24"/>
        </w:rPr>
        <w:tab/>
      </w:r>
      <w:r w:rsidRPr="00996183">
        <w:rPr>
          <w:rFonts w:ascii="Times New Roman" w:eastAsia="Times New Roman" w:hAnsi="Times New Roman" w:cs="Times New Roman"/>
          <w:color w:val="2F5496"/>
          <w:sz w:val="24"/>
          <w:szCs w:val="24"/>
        </w:rPr>
        <w:t xml:space="preserve"> </w:t>
      </w:r>
    </w:p>
    <w:p w14:paraId="5ED4574F" w14:textId="77777777" w:rsidR="00C827C7" w:rsidRPr="00996183" w:rsidRDefault="00C827C7">
      <w:pPr>
        <w:rPr>
          <w:rFonts w:ascii="Times New Roman" w:eastAsia="Times New Roman" w:hAnsi="Times New Roman" w:cs="Times New Roman"/>
          <w:b/>
          <w:sz w:val="24"/>
          <w:szCs w:val="24"/>
        </w:rPr>
      </w:pPr>
      <w:r w:rsidRPr="00996183">
        <w:rPr>
          <w:rFonts w:ascii="Times New Roman" w:hAnsi="Times New Roman" w:cs="Times New Roman"/>
          <w:sz w:val="24"/>
          <w:szCs w:val="24"/>
        </w:rPr>
        <w:br w:type="page"/>
      </w:r>
    </w:p>
    <w:p w14:paraId="132654E8" w14:textId="77777777" w:rsidR="00996B35" w:rsidRPr="00996183" w:rsidRDefault="00F70AD0">
      <w:pPr>
        <w:pStyle w:val="Heading1"/>
        <w:spacing w:after="0" w:line="259" w:lineRule="auto"/>
        <w:ind w:left="10" w:right="3001"/>
        <w:jc w:val="right"/>
        <w:rPr>
          <w:sz w:val="24"/>
          <w:szCs w:val="24"/>
        </w:rPr>
      </w:pPr>
      <w:bookmarkStart w:id="14" w:name="_Toc155791473"/>
      <w:r w:rsidRPr="00996183">
        <w:rPr>
          <w:sz w:val="24"/>
          <w:szCs w:val="24"/>
        </w:rPr>
        <w:lastRenderedPageBreak/>
        <w:t>Form 11 – MS4 Mapping</w:t>
      </w:r>
      <w:bookmarkEnd w:id="14"/>
      <w:r w:rsidRPr="00996183">
        <w:rPr>
          <w:sz w:val="24"/>
          <w:szCs w:val="24"/>
        </w:rPr>
        <w:t xml:space="preserve"> </w:t>
      </w:r>
    </w:p>
    <w:p w14:paraId="40940EA4" w14:textId="77777777" w:rsidR="00996B35" w:rsidRPr="00996183" w:rsidRDefault="00F70AD0">
      <w:pPr>
        <w:spacing w:after="0"/>
        <w:ind w:left="4134" w:hanging="10"/>
        <w:rPr>
          <w:rFonts w:ascii="Times New Roman" w:hAnsi="Times New Roman" w:cs="Times New Roman"/>
          <w:sz w:val="24"/>
          <w:szCs w:val="24"/>
        </w:rPr>
      </w:pPr>
      <w:r w:rsidRPr="00996183">
        <w:rPr>
          <w:rFonts w:ascii="Times New Roman" w:eastAsia="Times New Roman" w:hAnsi="Times New Roman" w:cs="Times New Roman"/>
          <w:b/>
          <w:sz w:val="24"/>
          <w:szCs w:val="24"/>
        </w:rPr>
        <w:t>Part IV.G.1.</w:t>
      </w:r>
      <w:r w:rsidRPr="00996183">
        <w:rPr>
          <w:rFonts w:ascii="Times New Roman" w:eastAsia="Times New Roman" w:hAnsi="Times New Roman" w:cs="Times New Roman"/>
          <w:sz w:val="24"/>
          <w:szCs w:val="24"/>
        </w:rPr>
        <w:t xml:space="preserve"> </w:t>
      </w:r>
    </w:p>
    <w:tbl>
      <w:tblPr>
        <w:tblStyle w:val="TableGrid"/>
        <w:tblW w:w="9353" w:type="dxa"/>
        <w:tblInd w:w="6" w:type="dxa"/>
        <w:tblCellMar>
          <w:top w:w="57" w:type="dxa"/>
          <w:left w:w="107" w:type="dxa"/>
          <w:right w:w="97" w:type="dxa"/>
        </w:tblCellMar>
        <w:tblLook w:val="04A0" w:firstRow="1" w:lastRow="0" w:firstColumn="1" w:lastColumn="0" w:noHBand="0" w:noVBand="1"/>
      </w:tblPr>
      <w:tblGrid>
        <w:gridCol w:w="6829"/>
        <w:gridCol w:w="2524"/>
      </w:tblGrid>
      <w:tr w:rsidR="00996B35" w:rsidRPr="00996183" w14:paraId="0DC5A97D" w14:textId="77777777">
        <w:trPr>
          <w:trHeight w:val="514"/>
        </w:trPr>
        <w:tc>
          <w:tcPr>
            <w:tcW w:w="9353" w:type="dxa"/>
            <w:gridSpan w:val="2"/>
            <w:tcBorders>
              <w:top w:val="single" w:sz="4" w:space="0" w:color="000000"/>
              <w:left w:val="single" w:sz="4" w:space="0" w:color="000000"/>
              <w:bottom w:val="single" w:sz="4" w:space="0" w:color="000000"/>
              <w:right w:val="single" w:sz="4" w:space="0" w:color="000000"/>
            </w:tcBorders>
            <w:shd w:val="clear" w:color="auto" w:fill="E7E6E6"/>
          </w:tcPr>
          <w:p w14:paraId="0B027290" w14:textId="77777777" w:rsidR="00996B35" w:rsidRPr="00996183" w:rsidRDefault="00F70AD0">
            <w:pPr>
              <w:ind w:left="360"/>
              <w:rPr>
                <w:rFonts w:ascii="Times New Roman" w:hAnsi="Times New Roman" w:cs="Times New Roman"/>
                <w:sz w:val="24"/>
                <w:szCs w:val="24"/>
              </w:rPr>
            </w:pPr>
            <w:r w:rsidRPr="00996183">
              <w:rPr>
                <w:rFonts w:ascii="Times New Roman" w:eastAsia="Times New Roman" w:hAnsi="Times New Roman" w:cs="Times New Roman"/>
                <w:sz w:val="24"/>
                <w:szCs w:val="24"/>
              </w:rPr>
              <w:t>1.</w:t>
            </w:r>
            <w:r w:rsidRPr="00996183">
              <w:rPr>
                <w:rFonts w:ascii="Times New Roman" w:eastAsia="Arial" w:hAnsi="Times New Roman" w:cs="Times New Roman"/>
                <w:sz w:val="24"/>
                <w:szCs w:val="24"/>
              </w:rPr>
              <w:t xml:space="preserve"> </w:t>
            </w:r>
            <w:r w:rsidRPr="00996183">
              <w:rPr>
                <w:rFonts w:ascii="Times New Roman" w:eastAsia="Times New Roman" w:hAnsi="Times New Roman" w:cs="Times New Roman"/>
                <w:sz w:val="24"/>
                <w:szCs w:val="24"/>
              </w:rPr>
              <w:t xml:space="preserve">Provide a link to the most current MS4 outfall/infrastructure map.   </w:t>
            </w:r>
          </w:p>
          <w:p w14:paraId="77F1AEA3"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r>
      <w:tr w:rsidR="00996B35" w:rsidRPr="00996183" w14:paraId="43FBB223" w14:textId="77777777" w:rsidTr="0030799A">
        <w:trPr>
          <w:trHeight w:val="701"/>
        </w:trPr>
        <w:tc>
          <w:tcPr>
            <w:tcW w:w="9353" w:type="dxa"/>
            <w:gridSpan w:val="2"/>
            <w:tcBorders>
              <w:top w:val="single" w:sz="4" w:space="0" w:color="000000"/>
              <w:left w:val="single" w:sz="4" w:space="0" w:color="000000"/>
              <w:bottom w:val="single" w:sz="4" w:space="0" w:color="000000"/>
              <w:right w:val="single" w:sz="4" w:space="0" w:color="000000"/>
            </w:tcBorders>
          </w:tcPr>
          <w:p w14:paraId="7303E711" w14:textId="77777777" w:rsidR="00996B35" w:rsidRPr="00996183" w:rsidRDefault="00F70AD0">
            <w:pPr>
              <w:ind w:left="72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2738AAC3" w14:textId="2689EAC9" w:rsidR="00996B35" w:rsidRPr="00996183" w:rsidRDefault="00FD3624" w:rsidP="0030799A">
            <w:pPr>
              <w:ind w:left="720"/>
              <w:rPr>
                <w:rFonts w:ascii="Times New Roman" w:hAnsi="Times New Roman" w:cs="Times New Roman"/>
                <w:sz w:val="24"/>
                <w:szCs w:val="24"/>
              </w:rPr>
            </w:pPr>
            <w:r w:rsidRPr="00FD3624">
              <w:rPr>
                <w:rFonts w:ascii="Times New Roman" w:eastAsia="Times New Roman" w:hAnsi="Times New Roman" w:cs="Times New Roman"/>
                <w:sz w:val="24"/>
                <w:szCs w:val="24"/>
              </w:rPr>
              <w:t>www.atlanticcape.edu/_files/pdf/policy-and-procedure/SPPP%20Final%20</w:t>
            </w:r>
          </w:p>
        </w:tc>
      </w:tr>
      <w:tr w:rsidR="00996B35" w:rsidRPr="00996183" w14:paraId="21984FE6" w14:textId="77777777">
        <w:trPr>
          <w:trHeight w:val="283"/>
        </w:trPr>
        <w:tc>
          <w:tcPr>
            <w:tcW w:w="9353" w:type="dxa"/>
            <w:gridSpan w:val="2"/>
            <w:tcBorders>
              <w:top w:val="single" w:sz="4" w:space="0" w:color="000000"/>
              <w:left w:val="single" w:sz="4" w:space="0" w:color="000000"/>
              <w:bottom w:val="single" w:sz="4" w:space="0" w:color="000000"/>
              <w:right w:val="single" w:sz="4" w:space="0" w:color="000000"/>
            </w:tcBorders>
            <w:shd w:val="clear" w:color="auto" w:fill="E7E6E6"/>
          </w:tcPr>
          <w:p w14:paraId="29EDC481" w14:textId="77777777" w:rsidR="00996B35" w:rsidRPr="00996183" w:rsidRDefault="00F70AD0">
            <w:pPr>
              <w:ind w:right="14"/>
              <w:jc w:val="center"/>
              <w:rPr>
                <w:rFonts w:ascii="Times New Roman" w:hAnsi="Times New Roman" w:cs="Times New Roman"/>
                <w:sz w:val="24"/>
                <w:szCs w:val="24"/>
              </w:rPr>
            </w:pPr>
            <w:r w:rsidRPr="00996183">
              <w:rPr>
                <w:rFonts w:ascii="Times New Roman" w:eastAsia="Times New Roman" w:hAnsi="Times New Roman" w:cs="Times New Roman"/>
                <w:sz w:val="24"/>
                <w:szCs w:val="24"/>
              </w:rPr>
              <w:t>2.</w:t>
            </w:r>
            <w:r w:rsidRPr="00996183">
              <w:rPr>
                <w:rFonts w:ascii="Times New Roman" w:eastAsia="Arial" w:hAnsi="Times New Roman" w:cs="Times New Roman"/>
                <w:sz w:val="24"/>
                <w:szCs w:val="24"/>
              </w:rPr>
              <w:t xml:space="preserve"> </w:t>
            </w:r>
            <w:r w:rsidRPr="00996183">
              <w:rPr>
                <w:rFonts w:ascii="Times New Roman" w:eastAsia="Times New Roman" w:hAnsi="Times New Roman" w:cs="Times New Roman"/>
                <w:sz w:val="24"/>
                <w:szCs w:val="24"/>
              </w:rPr>
              <w:t xml:space="preserve">Indicate the total of each type of MS4 infrastructure listed below (due 01 Jan 2026). </w:t>
            </w:r>
          </w:p>
        </w:tc>
      </w:tr>
      <w:tr w:rsidR="00996B35" w:rsidRPr="00996183" w14:paraId="19CD2660" w14:textId="77777777" w:rsidTr="0030799A">
        <w:trPr>
          <w:trHeight w:val="289"/>
        </w:trPr>
        <w:tc>
          <w:tcPr>
            <w:tcW w:w="6829" w:type="dxa"/>
            <w:tcBorders>
              <w:top w:val="single" w:sz="4" w:space="0" w:color="000000"/>
              <w:left w:val="single" w:sz="4" w:space="0" w:color="000000"/>
              <w:bottom w:val="single" w:sz="4" w:space="0" w:color="000000"/>
              <w:right w:val="single" w:sz="4" w:space="0" w:color="000000"/>
            </w:tcBorders>
          </w:tcPr>
          <w:p w14:paraId="6B3DE585" w14:textId="77777777" w:rsidR="00996B35" w:rsidRPr="00996183" w:rsidRDefault="00F70AD0">
            <w:pPr>
              <w:ind w:left="991"/>
              <w:rPr>
                <w:rFonts w:ascii="Times New Roman" w:hAnsi="Times New Roman" w:cs="Times New Roman"/>
                <w:sz w:val="24"/>
                <w:szCs w:val="24"/>
              </w:rPr>
            </w:pPr>
            <w:r w:rsidRPr="00996183">
              <w:rPr>
                <w:rFonts w:ascii="Times New Roman" w:eastAsia="Times New Roman" w:hAnsi="Times New Roman" w:cs="Times New Roman"/>
                <w:sz w:val="24"/>
                <w:szCs w:val="24"/>
              </w:rPr>
              <w:t>a.</w:t>
            </w:r>
            <w:r w:rsidRPr="00996183">
              <w:rPr>
                <w:rFonts w:ascii="Times New Roman" w:eastAsia="Arial" w:hAnsi="Times New Roman" w:cs="Times New Roman"/>
                <w:sz w:val="24"/>
                <w:szCs w:val="24"/>
              </w:rPr>
              <w:t xml:space="preserve"> </w:t>
            </w:r>
            <w:r w:rsidRPr="00996183">
              <w:rPr>
                <w:rFonts w:ascii="Times New Roman" w:eastAsia="Times New Roman" w:hAnsi="Times New Roman" w:cs="Times New Roman"/>
                <w:sz w:val="24"/>
                <w:szCs w:val="24"/>
              </w:rPr>
              <w:t xml:space="preserve">MS4 outfalls </w:t>
            </w:r>
          </w:p>
        </w:tc>
        <w:tc>
          <w:tcPr>
            <w:tcW w:w="2524" w:type="dxa"/>
            <w:tcBorders>
              <w:top w:val="single" w:sz="4" w:space="0" w:color="000000"/>
              <w:left w:val="single" w:sz="4" w:space="0" w:color="000000"/>
              <w:bottom w:val="single" w:sz="4" w:space="0" w:color="000000"/>
              <w:right w:val="single" w:sz="4" w:space="0" w:color="000000"/>
            </w:tcBorders>
          </w:tcPr>
          <w:p w14:paraId="409B1DA5" w14:textId="30C37503" w:rsidR="00996B35" w:rsidRPr="00996183" w:rsidRDefault="00F820A9">
            <w:pPr>
              <w:ind w:left="52"/>
              <w:jc w:val="center"/>
              <w:rPr>
                <w:rFonts w:ascii="Times New Roman" w:hAnsi="Times New Roman" w:cs="Times New Roman"/>
                <w:sz w:val="24"/>
                <w:szCs w:val="24"/>
              </w:rPr>
            </w:pPr>
            <w:r>
              <w:rPr>
                <w:rFonts w:ascii="Times New Roman" w:eastAsia="Times New Roman" w:hAnsi="Times New Roman" w:cs="Times New Roman"/>
                <w:sz w:val="24"/>
                <w:szCs w:val="24"/>
              </w:rPr>
              <w:t>5</w:t>
            </w:r>
            <w:r w:rsidR="00F70AD0" w:rsidRPr="00996183">
              <w:rPr>
                <w:rFonts w:ascii="Times New Roman" w:eastAsia="Times New Roman" w:hAnsi="Times New Roman" w:cs="Times New Roman"/>
                <w:sz w:val="24"/>
                <w:szCs w:val="24"/>
              </w:rPr>
              <w:t xml:space="preserve"> </w:t>
            </w:r>
          </w:p>
        </w:tc>
      </w:tr>
      <w:tr w:rsidR="00996B35" w:rsidRPr="00996183" w14:paraId="54AB2589" w14:textId="77777777" w:rsidTr="0030799A">
        <w:trPr>
          <w:trHeight w:val="562"/>
        </w:trPr>
        <w:tc>
          <w:tcPr>
            <w:tcW w:w="6829" w:type="dxa"/>
            <w:tcBorders>
              <w:top w:val="single" w:sz="4" w:space="0" w:color="000000"/>
              <w:left w:val="single" w:sz="4" w:space="0" w:color="000000"/>
              <w:bottom w:val="single" w:sz="4" w:space="0" w:color="000000"/>
              <w:right w:val="single" w:sz="4" w:space="0" w:color="000000"/>
            </w:tcBorders>
          </w:tcPr>
          <w:p w14:paraId="6E45E5C6" w14:textId="77777777" w:rsidR="00996B35" w:rsidRPr="00996183" w:rsidRDefault="00F70AD0">
            <w:pPr>
              <w:ind w:left="1351" w:hanging="360"/>
              <w:rPr>
                <w:rFonts w:ascii="Times New Roman" w:hAnsi="Times New Roman" w:cs="Times New Roman"/>
                <w:sz w:val="24"/>
                <w:szCs w:val="24"/>
              </w:rPr>
            </w:pPr>
            <w:r w:rsidRPr="00996183">
              <w:rPr>
                <w:rFonts w:ascii="Times New Roman" w:eastAsia="Times New Roman" w:hAnsi="Times New Roman" w:cs="Times New Roman"/>
                <w:sz w:val="24"/>
                <w:szCs w:val="24"/>
              </w:rPr>
              <w:t>b.</w:t>
            </w:r>
            <w:r w:rsidRPr="00996183">
              <w:rPr>
                <w:rFonts w:ascii="Times New Roman" w:eastAsia="Arial" w:hAnsi="Times New Roman" w:cs="Times New Roman"/>
                <w:sz w:val="24"/>
                <w:szCs w:val="24"/>
              </w:rPr>
              <w:t xml:space="preserve"> </w:t>
            </w:r>
            <w:r w:rsidRPr="00996183">
              <w:rPr>
                <w:rFonts w:ascii="Times New Roman" w:eastAsia="Times New Roman" w:hAnsi="Times New Roman" w:cs="Times New Roman"/>
                <w:sz w:val="24"/>
                <w:szCs w:val="24"/>
              </w:rPr>
              <w:t xml:space="preserve">MS4 ground water discharge points (basins or overland flow infiltration areas) </w:t>
            </w:r>
          </w:p>
        </w:tc>
        <w:tc>
          <w:tcPr>
            <w:tcW w:w="2524" w:type="dxa"/>
            <w:tcBorders>
              <w:top w:val="single" w:sz="4" w:space="0" w:color="000000"/>
              <w:left w:val="single" w:sz="4" w:space="0" w:color="000000"/>
              <w:bottom w:val="single" w:sz="4" w:space="0" w:color="000000"/>
              <w:right w:val="single" w:sz="4" w:space="0" w:color="000000"/>
            </w:tcBorders>
          </w:tcPr>
          <w:p w14:paraId="0A8CBFEA" w14:textId="6FBC7171" w:rsidR="00996B35" w:rsidRPr="00996183" w:rsidRDefault="00CF3012">
            <w:pPr>
              <w:ind w:left="52"/>
              <w:jc w:val="center"/>
              <w:rPr>
                <w:rFonts w:ascii="Times New Roman" w:hAnsi="Times New Roman" w:cs="Times New Roman"/>
                <w:sz w:val="24"/>
                <w:szCs w:val="24"/>
              </w:rPr>
            </w:pPr>
            <w:r>
              <w:rPr>
                <w:rFonts w:ascii="Times New Roman" w:eastAsia="Times New Roman" w:hAnsi="Times New Roman" w:cs="Times New Roman"/>
                <w:sz w:val="24"/>
                <w:szCs w:val="24"/>
              </w:rPr>
              <w:t>8</w:t>
            </w:r>
            <w:r w:rsidR="00F70AD0" w:rsidRPr="00996183">
              <w:rPr>
                <w:rFonts w:ascii="Times New Roman" w:eastAsia="Times New Roman" w:hAnsi="Times New Roman" w:cs="Times New Roman"/>
                <w:sz w:val="24"/>
                <w:szCs w:val="24"/>
              </w:rPr>
              <w:t xml:space="preserve"> </w:t>
            </w:r>
          </w:p>
        </w:tc>
      </w:tr>
      <w:tr w:rsidR="00996B35" w:rsidRPr="00996183" w14:paraId="39D1BBC0" w14:textId="77777777" w:rsidTr="0030799A">
        <w:trPr>
          <w:trHeight w:val="286"/>
        </w:trPr>
        <w:tc>
          <w:tcPr>
            <w:tcW w:w="6829" w:type="dxa"/>
            <w:tcBorders>
              <w:top w:val="single" w:sz="4" w:space="0" w:color="000000"/>
              <w:left w:val="single" w:sz="4" w:space="0" w:color="000000"/>
              <w:bottom w:val="single" w:sz="4" w:space="0" w:color="000000"/>
              <w:right w:val="single" w:sz="4" w:space="0" w:color="000000"/>
            </w:tcBorders>
          </w:tcPr>
          <w:p w14:paraId="44CBD515" w14:textId="77777777" w:rsidR="00996B35" w:rsidRPr="00996183" w:rsidRDefault="00F70AD0">
            <w:pPr>
              <w:ind w:left="991"/>
              <w:rPr>
                <w:rFonts w:ascii="Times New Roman" w:hAnsi="Times New Roman" w:cs="Times New Roman"/>
                <w:sz w:val="24"/>
                <w:szCs w:val="24"/>
              </w:rPr>
            </w:pPr>
            <w:r w:rsidRPr="00996183">
              <w:rPr>
                <w:rFonts w:ascii="Times New Roman" w:eastAsia="Times New Roman" w:hAnsi="Times New Roman" w:cs="Times New Roman"/>
                <w:sz w:val="24"/>
                <w:szCs w:val="24"/>
              </w:rPr>
              <w:t>c.</w:t>
            </w:r>
            <w:r w:rsidRPr="00996183">
              <w:rPr>
                <w:rFonts w:ascii="Times New Roman" w:eastAsia="Arial" w:hAnsi="Times New Roman" w:cs="Times New Roman"/>
                <w:sz w:val="24"/>
                <w:szCs w:val="24"/>
              </w:rPr>
              <w:t xml:space="preserve"> </w:t>
            </w:r>
            <w:r w:rsidRPr="00996183">
              <w:rPr>
                <w:rFonts w:ascii="Times New Roman" w:eastAsia="Times New Roman" w:hAnsi="Times New Roman" w:cs="Times New Roman"/>
                <w:sz w:val="24"/>
                <w:szCs w:val="24"/>
              </w:rPr>
              <w:t xml:space="preserve">MS4 interconnections </w:t>
            </w:r>
          </w:p>
        </w:tc>
        <w:tc>
          <w:tcPr>
            <w:tcW w:w="2524" w:type="dxa"/>
            <w:tcBorders>
              <w:top w:val="single" w:sz="4" w:space="0" w:color="000000"/>
              <w:left w:val="single" w:sz="4" w:space="0" w:color="000000"/>
              <w:bottom w:val="single" w:sz="4" w:space="0" w:color="000000"/>
              <w:right w:val="single" w:sz="4" w:space="0" w:color="000000"/>
            </w:tcBorders>
          </w:tcPr>
          <w:p w14:paraId="5ABA5813" w14:textId="77777777" w:rsidR="00996B35" w:rsidRPr="00996183" w:rsidRDefault="00F70AD0">
            <w:pPr>
              <w:ind w:left="52"/>
              <w:jc w:val="cente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r>
      <w:tr w:rsidR="00996B35" w:rsidRPr="00996183" w14:paraId="53EF1F57" w14:textId="77777777" w:rsidTr="0030799A">
        <w:trPr>
          <w:trHeight w:val="286"/>
        </w:trPr>
        <w:tc>
          <w:tcPr>
            <w:tcW w:w="6829" w:type="dxa"/>
            <w:tcBorders>
              <w:top w:val="single" w:sz="4" w:space="0" w:color="000000"/>
              <w:left w:val="single" w:sz="4" w:space="0" w:color="000000"/>
              <w:bottom w:val="single" w:sz="4" w:space="0" w:color="000000"/>
              <w:right w:val="single" w:sz="4" w:space="0" w:color="000000"/>
            </w:tcBorders>
          </w:tcPr>
          <w:p w14:paraId="3E1C8F57" w14:textId="77777777" w:rsidR="00996B35" w:rsidRPr="00996183" w:rsidRDefault="00F70AD0">
            <w:pPr>
              <w:ind w:left="991"/>
              <w:rPr>
                <w:rFonts w:ascii="Times New Roman" w:hAnsi="Times New Roman" w:cs="Times New Roman"/>
                <w:sz w:val="24"/>
                <w:szCs w:val="24"/>
              </w:rPr>
            </w:pPr>
            <w:r w:rsidRPr="00996183">
              <w:rPr>
                <w:rFonts w:ascii="Times New Roman" w:eastAsia="Times New Roman" w:hAnsi="Times New Roman" w:cs="Times New Roman"/>
                <w:sz w:val="24"/>
                <w:szCs w:val="24"/>
              </w:rPr>
              <w:t>d.</w:t>
            </w:r>
            <w:r w:rsidRPr="00996183">
              <w:rPr>
                <w:rFonts w:ascii="Times New Roman" w:eastAsia="Arial" w:hAnsi="Times New Roman" w:cs="Times New Roman"/>
                <w:sz w:val="24"/>
                <w:szCs w:val="24"/>
              </w:rPr>
              <w:t xml:space="preserve"> </w:t>
            </w:r>
            <w:r w:rsidRPr="00996183">
              <w:rPr>
                <w:rFonts w:ascii="Times New Roman" w:eastAsia="Times New Roman" w:hAnsi="Times New Roman" w:cs="Times New Roman"/>
                <w:sz w:val="24"/>
                <w:szCs w:val="24"/>
              </w:rPr>
              <w:t xml:space="preserve">MS4 storm drain inlets </w:t>
            </w:r>
          </w:p>
        </w:tc>
        <w:tc>
          <w:tcPr>
            <w:tcW w:w="2524" w:type="dxa"/>
            <w:tcBorders>
              <w:top w:val="single" w:sz="4" w:space="0" w:color="000000"/>
              <w:left w:val="single" w:sz="4" w:space="0" w:color="000000"/>
              <w:bottom w:val="single" w:sz="4" w:space="0" w:color="000000"/>
              <w:right w:val="single" w:sz="4" w:space="0" w:color="000000"/>
            </w:tcBorders>
          </w:tcPr>
          <w:p w14:paraId="68B3C73B" w14:textId="77777777" w:rsidR="00996B35" w:rsidRPr="00996183" w:rsidRDefault="00F70AD0">
            <w:pPr>
              <w:ind w:left="52"/>
              <w:jc w:val="cente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r>
      <w:tr w:rsidR="00996B35" w:rsidRPr="00996183" w14:paraId="6C2377DC" w14:textId="77777777" w:rsidTr="0030799A">
        <w:trPr>
          <w:trHeight w:val="286"/>
        </w:trPr>
        <w:tc>
          <w:tcPr>
            <w:tcW w:w="6829" w:type="dxa"/>
            <w:tcBorders>
              <w:top w:val="single" w:sz="4" w:space="0" w:color="000000"/>
              <w:left w:val="single" w:sz="4" w:space="0" w:color="000000"/>
              <w:bottom w:val="single" w:sz="4" w:space="0" w:color="000000"/>
              <w:right w:val="single" w:sz="4" w:space="0" w:color="000000"/>
            </w:tcBorders>
          </w:tcPr>
          <w:p w14:paraId="17921E94" w14:textId="77777777" w:rsidR="00996B35" w:rsidRPr="00996183" w:rsidRDefault="00F70AD0">
            <w:pPr>
              <w:ind w:left="991"/>
              <w:rPr>
                <w:rFonts w:ascii="Times New Roman" w:hAnsi="Times New Roman" w:cs="Times New Roman"/>
                <w:sz w:val="24"/>
                <w:szCs w:val="24"/>
              </w:rPr>
            </w:pPr>
            <w:r w:rsidRPr="00996183">
              <w:rPr>
                <w:rFonts w:ascii="Times New Roman" w:eastAsia="Times New Roman" w:hAnsi="Times New Roman" w:cs="Times New Roman"/>
                <w:sz w:val="24"/>
                <w:szCs w:val="24"/>
              </w:rPr>
              <w:t>e.</w:t>
            </w:r>
            <w:r w:rsidRPr="00996183">
              <w:rPr>
                <w:rFonts w:ascii="Times New Roman" w:eastAsia="Arial" w:hAnsi="Times New Roman" w:cs="Times New Roman"/>
                <w:sz w:val="24"/>
                <w:szCs w:val="24"/>
              </w:rPr>
              <w:t xml:space="preserve"> </w:t>
            </w:r>
            <w:r w:rsidRPr="00996183">
              <w:rPr>
                <w:rFonts w:ascii="Times New Roman" w:eastAsia="Times New Roman" w:hAnsi="Times New Roman" w:cs="Times New Roman"/>
                <w:sz w:val="24"/>
                <w:szCs w:val="24"/>
              </w:rPr>
              <w:t xml:space="preserve">MS4 manholes </w:t>
            </w:r>
          </w:p>
        </w:tc>
        <w:tc>
          <w:tcPr>
            <w:tcW w:w="2524" w:type="dxa"/>
            <w:tcBorders>
              <w:top w:val="single" w:sz="4" w:space="0" w:color="000000"/>
              <w:left w:val="single" w:sz="4" w:space="0" w:color="000000"/>
              <w:bottom w:val="single" w:sz="4" w:space="0" w:color="000000"/>
              <w:right w:val="single" w:sz="4" w:space="0" w:color="000000"/>
            </w:tcBorders>
          </w:tcPr>
          <w:p w14:paraId="5BABE2AA" w14:textId="77777777" w:rsidR="00996B35" w:rsidRPr="00996183" w:rsidRDefault="00F70AD0">
            <w:pPr>
              <w:ind w:left="52"/>
              <w:jc w:val="cente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r>
      <w:tr w:rsidR="00996B35" w:rsidRPr="00996183" w14:paraId="6572B33C" w14:textId="77777777" w:rsidTr="0030799A">
        <w:trPr>
          <w:trHeight w:val="286"/>
        </w:trPr>
        <w:tc>
          <w:tcPr>
            <w:tcW w:w="6829" w:type="dxa"/>
            <w:tcBorders>
              <w:top w:val="single" w:sz="4" w:space="0" w:color="000000"/>
              <w:left w:val="single" w:sz="4" w:space="0" w:color="000000"/>
              <w:bottom w:val="single" w:sz="4" w:space="0" w:color="000000"/>
              <w:right w:val="single" w:sz="4" w:space="0" w:color="000000"/>
            </w:tcBorders>
          </w:tcPr>
          <w:p w14:paraId="27BA268A" w14:textId="77777777" w:rsidR="00996B35" w:rsidRPr="00996183" w:rsidRDefault="00F70AD0">
            <w:pPr>
              <w:ind w:right="166"/>
              <w:jc w:val="center"/>
              <w:rPr>
                <w:rFonts w:ascii="Times New Roman" w:hAnsi="Times New Roman" w:cs="Times New Roman"/>
                <w:sz w:val="24"/>
                <w:szCs w:val="24"/>
              </w:rPr>
            </w:pPr>
            <w:r w:rsidRPr="00996183">
              <w:rPr>
                <w:rFonts w:ascii="Times New Roman" w:eastAsia="Times New Roman" w:hAnsi="Times New Roman" w:cs="Times New Roman"/>
                <w:sz w:val="24"/>
                <w:szCs w:val="24"/>
              </w:rPr>
              <w:t>f.</w:t>
            </w:r>
            <w:r w:rsidRPr="00996183">
              <w:rPr>
                <w:rFonts w:ascii="Times New Roman" w:eastAsia="Arial" w:hAnsi="Times New Roman" w:cs="Times New Roman"/>
                <w:sz w:val="24"/>
                <w:szCs w:val="24"/>
              </w:rPr>
              <w:t xml:space="preserve"> </w:t>
            </w:r>
            <w:r w:rsidRPr="00996183">
              <w:rPr>
                <w:rFonts w:ascii="Times New Roman" w:eastAsia="Times New Roman" w:hAnsi="Times New Roman" w:cs="Times New Roman"/>
                <w:sz w:val="24"/>
                <w:szCs w:val="24"/>
              </w:rPr>
              <w:t xml:space="preserve">Length of conveyance (channels, pipes, ditches, etc.) </w:t>
            </w:r>
          </w:p>
        </w:tc>
        <w:tc>
          <w:tcPr>
            <w:tcW w:w="2524" w:type="dxa"/>
            <w:tcBorders>
              <w:top w:val="single" w:sz="4" w:space="0" w:color="000000"/>
              <w:left w:val="single" w:sz="4" w:space="0" w:color="000000"/>
              <w:bottom w:val="single" w:sz="4" w:space="0" w:color="000000"/>
              <w:right w:val="single" w:sz="4" w:space="0" w:color="000000"/>
            </w:tcBorders>
          </w:tcPr>
          <w:p w14:paraId="2B653A1A" w14:textId="77777777" w:rsidR="00996B35" w:rsidRPr="00996183" w:rsidRDefault="00F70AD0">
            <w:pPr>
              <w:ind w:left="52"/>
              <w:jc w:val="cente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r>
      <w:tr w:rsidR="00996B35" w:rsidRPr="00996183" w14:paraId="458DB8B7" w14:textId="77777777" w:rsidTr="0030799A">
        <w:trPr>
          <w:trHeight w:val="288"/>
        </w:trPr>
        <w:tc>
          <w:tcPr>
            <w:tcW w:w="6829" w:type="dxa"/>
            <w:tcBorders>
              <w:top w:val="single" w:sz="4" w:space="0" w:color="000000"/>
              <w:left w:val="single" w:sz="4" w:space="0" w:color="000000"/>
              <w:bottom w:val="single" w:sz="4" w:space="0" w:color="000000"/>
              <w:right w:val="single" w:sz="4" w:space="0" w:color="000000"/>
            </w:tcBorders>
          </w:tcPr>
          <w:p w14:paraId="7C53030C" w14:textId="77777777" w:rsidR="00996B35" w:rsidRPr="00996183" w:rsidRDefault="00F70AD0">
            <w:pPr>
              <w:ind w:left="991"/>
              <w:rPr>
                <w:rFonts w:ascii="Times New Roman" w:hAnsi="Times New Roman" w:cs="Times New Roman"/>
                <w:sz w:val="24"/>
                <w:szCs w:val="24"/>
              </w:rPr>
            </w:pPr>
            <w:r w:rsidRPr="00996183">
              <w:rPr>
                <w:rFonts w:ascii="Times New Roman" w:eastAsia="Times New Roman" w:hAnsi="Times New Roman" w:cs="Times New Roman"/>
                <w:sz w:val="24"/>
                <w:szCs w:val="24"/>
              </w:rPr>
              <w:t>g.</w:t>
            </w:r>
            <w:r w:rsidRPr="00996183">
              <w:rPr>
                <w:rFonts w:ascii="Times New Roman" w:eastAsia="Arial" w:hAnsi="Times New Roman" w:cs="Times New Roman"/>
                <w:sz w:val="24"/>
                <w:szCs w:val="24"/>
              </w:rPr>
              <w:t xml:space="preserve"> </w:t>
            </w:r>
            <w:r w:rsidRPr="00996183">
              <w:rPr>
                <w:rFonts w:ascii="Times New Roman" w:eastAsia="Times New Roman" w:hAnsi="Times New Roman" w:cs="Times New Roman"/>
                <w:sz w:val="24"/>
                <w:szCs w:val="24"/>
              </w:rPr>
              <w:t xml:space="preserve">MS4 pump stations </w:t>
            </w:r>
          </w:p>
        </w:tc>
        <w:tc>
          <w:tcPr>
            <w:tcW w:w="2524" w:type="dxa"/>
            <w:tcBorders>
              <w:top w:val="single" w:sz="4" w:space="0" w:color="000000"/>
              <w:left w:val="single" w:sz="4" w:space="0" w:color="000000"/>
              <w:bottom w:val="single" w:sz="4" w:space="0" w:color="000000"/>
              <w:right w:val="single" w:sz="4" w:space="0" w:color="000000"/>
            </w:tcBorders>
          </w:tcPr>
          <w:p w14:paraId="17A8E609" w14:textId="2B58FF07" w:rsidR="00996B35" w:rsidRPr="00996183" w:rsidRDefault="00CF3012">
            <w:pPr>
              <w:ind w:left="52"/>
              <w:jc w:val="center"/>
              <w:rPr>
                <w:rFonts w:ascii="Times New Roman" w:hAnsi="Times New Roman" w:cs="Times New Roman"/>
                <w:sz w:val="24"/>
                <w:szCs w:val="24"/>
              </w:rPr>
            </w:pPr>
            <w:r>
              <w:rPr>
                <w:rFonts w:ascii="Times New Roman" w:eastAsia="Times New Roman" w:hAnsi="Times New Roman" w:cs="Times New Roman"/>
                <w:sz w:val="24"/>
                <w:szCs w:val="24"/>
              </w:rPr>
              <w:t>0</w:t>
            </w:r>
            <w:r w:rsidR="00F70AD0" w:rsidRPr="00996183">
              <w:rPr>
                <w:rFonts w:ascii="Times New Roman" w:eastAsia="Times New Roman" w:hAnsi="Times New Roman" w:cs="Times New Roman"/>
                <w:sz w:val="24"/>
                <w:szCs w:val="24"/>
              </w:rPr>
              <w:t xml:space="preserve"> </w:t>
            </w:r>
          </w:p>
        </w:tc>
      </w:tr>
      <w:tr w:rsidR="00996B35" w:rsidRPr="00996183" w14:paraId="7980CA6F" w14:textId="77777777" w:rsidTr="0030799A">
        <w:trPr>
          <w:trHeight w:val="286"/>
        </w:trPr>
        <w:tc>
          <w:tcPr>
            <w:tcW w:w="6829" w:type="dxa"/>
            <w:tcBorders>
              <w:top w:val="single" w:sz="4" w:space="0" w:color="000000"/>
              <w:left w:val="single" w:sz="4" w:space="0" w:color="000000"/>
              <w:bottom w:val="single" w:sz="4" w:space="0" w:color="000000"/>
              <w:right w:val="single" w:sz="4" w:space="0" w:color="000000"/>
            </w:tcBorders>
          </w:tcPr>
          <w:p w14:paraId="68F42F53" w14:textId="77777777" w:rsidR="00996B35" w:rsidRPr="00996183" w:rsidRDefault="00F70AD0">
            <w:pPr>
              <w:ind w:left="991"/>
              <w:rPr>
                <w:rFonts w:ascii="Times New Roman" w:hAnsi="Times New Roman" w:cs="Times New Roman"/>
                <w:sz w:val="24"/>
                <w:szCs w:val="24"/>
              </w:rPr>
            </w:pPr>
            <w:r w:rsidRPr="00996183">
              <w:rPr>
                <w:rFonts w:ascii="Times New Roman" w:eastAsia="Times New Roman" w:hAnsi="Times New Roman" w:cs="Times New Roman"/>
                <w:sz w:val="24"/>
                <w:szCs w:val="24"/>
              </w:rPr>
              <w:t>h.</w:t>
            </w:r>
            <w:r w:rsidRPr="00996183">
              <w:rPr>
                <w:rFonts w:ascii="Times New Roman" w:eastAsia="Arial" w:hAnsi="Times New Roman" w:cs="Times New Roman"/>
                <w:sz w:val="24"/>
                <w:szCs w:val="24"/>
              </w:rPr>
              <w:t xml:space="preserve"> </w:t>
            </w:r>
            <w:r w:rsidRPr="00996183">
              <w:rPr>
                <w:rFonts w:ascii="Times New Roman" w:eastAsia="Times New Roman" w:hAnsi="Times New Roman" w:cs="Times New Roman"/>
                <w:sz w:val="24"/>
                <w:szCs w:val="24"/>
              </w:rPr>
              <w:t xml:space="preserve">MS4 stormwater facilities (any that are not listed above) </w:t>
            </w:r>
          </w:p>
        </w:tc>
        <w:tc>
          <w:tcPr>
            <w:tcW w:w="2524" w:type="dxa"/>
            <w:tcBorders>
              <w:top w:val="single" w:sz="4" w:space="0" w:color="000000"/>
              <w:left w:val="single" w:sz="4" w:space="0" w:color="000000"/>
              <w:bottom w:val="single" w:sz="4" w:space="0" w:color="000000"/>
              <w:right w:val="single" w:sz="4" w:space="0" w:color="000000"/>
            </w:tcBorders>
          </w:tcPr>
          <w:p w14:paraId="7AC8841A" w14:textId="069416C0" w:rsidR="00996B35" w:rsidRPr="00996183" w:rsidRDefault="00CF3012">
            <w:pPr>
              <w:ind w:left="52"/>
              <w:jc w:val="center"/>
              <w:rPr>
                <w:rFonts w:ascii="Times New Roman" w:hAnsi="Times New Roman" w:cs="Times New Roman"/>
                <w:sz w:val="24"/>
                <w:szCs w:val="24"/>
              </w:rPr>
            </w:pPr>
            <w:r>
              <w:rPr>
                <w:rFonts w:ascii="Times New Roman" w:eastAsia="Times New Roman" w:hAnsi="Times New Roman" w:cs="Times New Roman"/>
                <w:sz w:val="24"/>
                <w:szCs w:val="24"/>
              </w:rPr>
              <w:t xml:space="preserve">2 (Green Roofs STEM </w:t>
            </w:r>
            <w:proofErr w:type="spellStart"/>
            <w:r>
              <w:rPr>
                <w:rFonts w:ascii="Times New Roman" w:eastAsia="Times New Roman" w:hAnsi="Times New Roman" w:cs="Times New Roman"/>
                <w:sz w:val="24"/>
                <w:szCs w:val="24"/>
              </w:rPr>
              <w:t>Bldg</w:t>
            </w:r>
            <w:proofErr w:type="spellEnd"/>
            <w:r>
              <w:rPr>
                <w:rFonts w:ascii="Times New Roman" w:eastAsia="Times New Roman" w:hAnsi="Times New Roman" w:cs="Times New Roman"/>
                <w:sz w:val="24"/>
                <w:szCs w:val="24"/>
              </w:rPr>
              <w:t xml:space="preserve"> and G </w:t>
            </w:r>
            <w:proofErr w:type="spellStart"/>
            <w:r>
              <w:rPr>
                <w:rFonts w:ascii="Times New Roman" w:eastAsia="Times New Roman" w:hAnsi="Times New Roman" w:cs="Times New Roman"/>
                <w:sz w:val="24"/>
                <w:szCs w:val="24"/>
              </w:rPr>
              <w:t>Bldg</w:t>
            </w:r>
            <w:proofErr w:type="spellEnd"/>
            <w:r w:rsidR="00F70AD0" w:rsidRPr="00996183">
              <w:rPr>
                <w:rFonts w:ascii="Times New Roman" w:eastAsia="Times New Roman" w:hAnsi="Times New Roman" w:cs="Times New Roman"/>
                <w:sz w:val="24"/>
                <w:szCs w:val="24"/>
              </w:rPr>
              <w:t xml:space="preserve"> </w:t>
            </w:r>
          </w:p>
        </w:tc>
      </w:tr>
      <w:tr w:rsidR="00996B35" w:rsidRPr="00996183" w14:paraId="6E0C728D" w14:textId="77777777" w:rsidTr="0030799A">
        <w:trPr>
          <w:trHeight w:val="287"/>
        </w:trPr>
        <w:tc>
          <w:tcPr>
            <w:tcW w:w="6829" w:type="dxa"/>
            <w:tcBorders>
              <w:top w:val="single" w:sz="4" w:space="0" w:color="000000"/>
              <w:left w:val="single" w:sz="4" w:space="0" w:color="000000"/>
              <w:bottom w:val="single" w:sz="4" w:space="0" w:color="000000"/>
              <w:right w:val="single" w:sz="4" w:space="0" w:color="000000"/>
            </w:tcBorders>
          </w:tcPr>
          <w:p w14:paraId="5CE3013A" w14:textId="77777777" w:rsidR="00996B35" w:rsidRPr="00996183" w:rsidRDefault="00F70AD0">
            <w:pPr>
              <w:ind w:left="991"/>
              <w:rPr>
                <w:rFonts w:ascii="Times New Roman" w:hAnsi="Times New Roman" w:cs="Times New Roman"/>
                <w:sz w:val="24"/>
                <w:szCs w:val="24"/>
              </w:rPr>
            </w:pPr>
            <w:proofErr w:type="spellStart"/>
            <w:r w:rsidRPr="00996183">
              <w:rPr>
                <w:rFonts w:ascii="Times New Roman" w:eastAsia="Times New Roman" w:hAnsi="Times New Roman" w:cs="Times New Roman"/>
                <w:sz w:val="24"/>
                <w:szCs w:val="24"/>
              </w:rPr>
              <w:t>i</w:t>
            </w:r>
            <w:proofErr w:type="spellEnd"/>
            <w:r w:rsidRPr="00996183">
              <w:rPr>
                <w:rFonts w:ascii="Times New Roman" w:eastAsia="Times New Roman" w:hAnsi="Times New Roman" w:cs="Times New Roman"/>
                <w:sz w:val="24"/>
                <w:szCs w:val="24"/>
              </w:rPr>
              <w:t>.</w:t>
            </w:r>
            <w:r w:rsidRPr="00996183">
              <w:rPr>
                <w:rFonts w:ascii="Times New Roman" w:eastAsia="Arial" w:hAnsi="Times New Roman" w:cs="Times New Roman"/>
                <w:sz w:val="24"/>
                <w:szCs w:val="24"/>
              </w:rPr>
              <w:t xml:space="preserve"> </w:t>
            </w:r>
            <w:r w:rsidRPr="00996183">
              <w:rPr>
                <w:rFonts w:ascii="Times New Roman" w:eastAsia="Times New Roman" w:hAnsi="Times New Roman" w:cs="Times New Roman"/>
                <w:sz w:val="24"/>
                <w:szCs w:val="24"/>
              </w:rPr>
              <w:t xml:space="preserve">Maintenance yard(s) and other ancillary operations </w:t>
            </w:r>
          </w:p>
        </w:tc>
        <w:tc>
          <w:tcPr>
            <w:tcW w:w="2524" w:type="dxa"/>
            <w:tcBorders>
              <w:top w:val="single" w:sz="4" w:space="0" w:color="000000"/>
              <w:left w:val="single" w:sz="4" w:space="0" w:color="000000"/>
              <w:bottom w:val="single" w:sz="4" w:space="0" w:color="000000"/>
              <w:right w:val="single" w:sz="4" w:space="0" w:color="000000"/>
            </w:tcBorders>
          </w:tcPr>
          <w:p w14:paraId="0BB3067C" w14:textId="7A397F17" w:rsidR="00996B35" w:rsidRPr="00996183" w:rsidRDefault="00CF3012">
            <w:pPr>
              <w:ind w:left="52"/>
              <w:jc w:val="center"/>
              <w:rPr>
                <w:rFonts w:ascii="Times New Roman" w:hAnsi="Times New Roman" w:cs="Times New Roman"/>
                <w:sz w:val="24"/>
                <w:szCs w:val="24"/>
              </w:rPr>
            </w:pPr>
            <w:r>
              <w:rPr>
                <w:rFonts w:ascii="Times New Roman" w:eastAsia="Times New Roman" w:hAnsi="Times New Roman" w:cs="Times New Roman"/>
                <w:sz w:val="24"/>
                <w:szCs w:val="24"/>
              </w:rPr>
              <w:t>1</w:t>
            </w:r>
            <w:r w:rsidR="00F70AD0" w:rsidRPr="00996183">
              <w:rPr>
                <w:rFonts w:ascii="Times New Roman" w:eastAsia="Times New Roman" w:hAnsi="Times New Roman" w:cs="Times New Roman"/>
                <w:sz w:val="24"/>
                <w:szCs w:val="24"/>
              </w:rPr>
              <w:t xml:space="preserve"> </w:t>
            </w:r>
          </w:p>
        </w:tc>
      </w:tr>
      <w:tr w:rsidR="00996B35" w:rsidRPr="00996183" w14:paraId="28849DF5" w14:textId="77777777">
        <w:trPr>
          <w:trHeight w:val="835"/>
        </w:trPr>
        <w:tc>
          <w:tcPr>
            <w:tcW w:w="9353" w:type="dxa"/>
            <w:gridSpan w:val="2"/>
            <w:tcBorders>
              <w:top w:val="single" w:sz="4" w:space="0" w:color="000000"/>
              <w:left w:val="single" w:sz="4" w:space="0" w:color="000000"/>
              <w:bottom w:val="single" w:sz="4" w:space="0" w:color="000000"/>
              <w:right w:val="single" w:sz="4" w:space="0" w:color="000000"/>
            </w:tcBorders>
            <w:shd w:val="clear" w:color="auto" w:fill="E7E6E6"/>
          </w:tcPr>
          <w:p w14:paraId="6E936B34" w14:textId="77777777" w:rsidR="00996B35" w:rsidRPr="00996183" w:rsidRDefault="00F70AD0">
            <w:pPr>
              <w:ind w:left="720" w:hanging="360"/>
              <w:rPr>
                <w:rFonts w:ascii="Times New Roman" w:hAnsi="Times New Roman" w:cs="Times New Roman"/>
                <w:sz w:val="24"/>
                <w:szCs w:val="24"/>
              </w:rPr>
            </w:pPr>
            <w:r w:rsidRPr="00996183">
              <w:rPr>
                <w:rFonts w:ascii="Times New Roman" w:eastAsia="Times New Roman" w:hAnsi="Times New Roman" w:cs="Times New Roman"/>
                <w:sz w:val="24"/>
                <w:szCs w:val="24"/>
              </w:rPr>
              <w:t>3.</w:t>
            </w:r>
            <w:r w:rsidRPr="00996183">
              <w:rPr>
                <w:rFonts w:ascii="Times New Roman" w:eastAsia="Arial" w:hAnsi="Times New Roman" w:cs="Times New Roman"/>
                <w:sz w:val="24"/>
                <w:szCs w:val="24"/>
              </w:rPr>
              <w:t xml:space="preserve"> </w:t>
            </w:r>
            <w:r w:rsidRPr="00996183">
              <w:rPr>
                <w:rFonts w:ascii="Times New Roman" w:eastAsia="Times New Roman" w:hAnsi="Times New Roman" w:cs="Times New Roman"/>
                <w:sz w:val="24"/>
                <w:szCs w:val="24"/>
              </w:rPr>
              <w:t xml:space="preserve">Describe how the Public Complex’s outfall/infrastructure map is reviewed and updated to reflect any new or newly identified MS4 infrastructure (e.g., an outfall is closed, a new basin is constructed, ownership of an outfall has changed, etc.). </w:t>
            </w:r>
          </w:p>
        </w:tc>
      </w:tr>
      <w:tr w:rsidR="00996B35" w:rsidRPr="00996183" w14:paraId="2EEDAF4D" w14:textId="77777777" w:rsidTr="0030799A">
        <w:trPr>
          <w:trHeight w:val="719"/>
        </w:trPr>
        <w:tc>
          <w:tcPr>
            <w:tcW w:w="9353" w:type="dxa"/>
            <w:gridSpan w:val="2"/>
            <w:tcBorders>
              <w:top w:val="single" w:sz="4" w:space="0" w:color="000000"/>
              <w:left w:val="single" w:sz="4" w:space="0" w:color="000000"/>
              <w:bottom w:val="single" w:sz="4" w:space="0" w:color="000000"/>
              <w:right w:val="single" w:sz="4" w:space="0" w:color="000000"/>
            </w:tcBorders>
          </w:tcPr>
          <w:p w14:paraId="6391C52D" w14:textId="7E86FCDA" w:rsidR="00A45163" w:rsidRPr="00996183" w:rsidRDefault="00F70AD0" w:rsidP="00A45163">
            <w:pPr>
              <w:ind w:left="72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r w:rsidR="00CF3012">
              <w:rPr>
                <w:rFonts w:ascii="Times New Roman" w:eastAsia="Times New Roman" w:hAnsi="Times New Roman" w:cs="Times New Roman"/>
                <w:sz w:val="24"/>
                <w:szCs w:val="24"/>
              </w:rPr>
              <w:t xml:space="preserve">If there are </w:t>
            </w:r>
            <w:r w:rsidR="00A45163" w:rsidRPr="00996183">
              <w:rPr>
                <w:rFonts w:ascii="Times New Roman" w:eastAsia="Times New Roman" w:hAnsi="Times New Roman" w:cs="Times New Roman"/>
                <w:sz w:val="24"/>
                <w:szCs w:val="24"/>
              </w:rPr>
              <w:t xml:space="preserve">any new major development projects that </w:t>
            </w:r>
            <w:r w:rsidR="00CF3012">
              <w:rPr>
                <w:rFonts w:ascii="Times New Roman" w:eastAsia="Times New Roman" w:hAnsi="Times New Roman" w:cs="Times New Roman"/>
                <w:sz w:val="24"/>
                <w:szCs w:val="24"/>
              </w:rPr>
              <w:t xml:space="preserve">require any </w:t>
            </w:r>
            <w:r w:rsidR="00A45163" w:rsidRPr="00996183">
              <w:rPr>
                <w:rFonts w:ascii="Times New Roman" w:eastAsia="Times New Roman" w:hAnsi="Times New Roman" w:cs="Times New Roman"/>
                <w:sz w:val="24"/>
                <w:szCs w:val="24"/>
              </w:rPr>
              <w:t>newly constructed stormwater infrastructure</w:t>
            </w:r>
            <w:r w:rsidR="00CF3012">
              <w:rPr>
                <w:rFonts w:ascii="Times New Roman" w:eastAsia="Times New Roman" w:hAnsi="Times New Roman" w:cs="Times New Roman"/>
                <w:sz w:val="24"/>
                <w:szCs w:val="24"/>
              </w:rPr>
              <w:t>, we have our contract engineers generate updated</w:t>
            </w:r>
            <w:r w:rsidR="00A45163" w:rsidRPr="00996183">
              <w:rPr>
                <w:rFonts w:ascii="Times New Roman" w:eastAsia="Times New Roman" w:hAnsi="Times New Roman" w:cs="Times New Roman"/>
                <w:sz w:val="24"/>
                <w:szCs w:val="24"/>
              </w:rPr>
              <w:t xml:space="preserve"> maps.   </w:t>
            </w:r>
          </w:p>
          <w:p w14:paraId="02AC816C" w14:textId="77777777" w:rsidR="00996B35" w:rsidRPr="00996183" w:rsidRDefault="00996B35">
            <w:pPr>
              <w:ind w:left="720"/>
              <w:rPr>
                <w:rFonts w:ascii="Times New Roman" w:hAnsi="Times New Roman" w:cs="Times New Roman"/>
                <w:sz w:val="24"/>
                <w:szCs w:val="24"/>
              </w:rPr>
            </w:pPr>
          </w:p>
        </w:tc>
      </w:tr>
      <w:tr w:rsidR="00996B35" w:rsidRPr="00996183" w14:paraId="3AC4061F" w14:textId="77777777">
        <w:trPr>
          <w:trHeight w:val="283"/>
        </w:trPr>
        <w:tc>
          <w:tcPr>
            <w:tcW w:w="9353" w:type="dxa"/>
            <w:gridSpan w:val="2"/>
            <w:tcBorders>
              <w:top w:val="single" w:sz="4" w:space="0" w:color="000000"/>
              <w:left w:val="single" w:sz="4" w:space="0" w:color="000000"/>
              <w:bottom w:val="single" w:sz="4" w:space="0" w:color="000000"/>
              <w:right w:val="single" w:sz="4" w:space="0" w:color="000000"/>
            </w:tcBorders>
            <w:shd w:val="clear" w:color="auto" w:fill="E7E6E6"/>
          </w:tcPr>
          <w:p w14:paraId="7596F1B8" w14:textId="155DD35E" w:rsidR="00996B35" w:rsidRPr="00996183" w:rsidRDefault="00C827C7">
            <w:pPr>
              <w:ind w:left="360"/>
              <w:rPr>
                <w:rFonts w:ascii="Times New Roman" w:hAnsi="Times New Roman" w:cs="Times New Roman"/>
                <w:sz w:val="24"/>
                <w:szCs w:val="24"/>
              </w:rPr>
            </w:pPr>
            <w:r w:rsidRPr="00996183">
              <w:rPr>
                <w:rFonts w:ascii="Times New Roman" w:hAnsi="Times New Roman" w:cs="Times New Roman"/>
                <w:sz w:val="24"/>
                <w:szCs w:val="24"/>
              </w:rPr>
              <w:br w:type="page"/>
            </w:r>
            <w:r w:rsidR="00F70AD0" w:rsidRPr="00996183">
              <w:rPr>
                <w:rFonts w:ascii="Times New Roman" w:eastAsia="Times New Roman" w:hAnsi="Times New Roman" w:cs="Times New Roman"/>
                <w:sz w:val="24"/>
                <w:szCs w:val="24"/>
              </w:rPr>
              <w:t>4.</w:t>
            </w:r>
            <w:r w:rsidR="00F70AD0" w:rsidRPr="00996183">
              <w:rPr>
                <w:rFonts w:ascii="Times New Roman" w:eastAsia="Arial" w:hAnsi="Times New Roman" w:cs="Times New Roman"/>
                <w:sz w:val="24"/>
                <w:szCs w:val="24"/>
              </w:rPr>
              <w:t xml:space="preserve"> </w:t>
            </w:r>
            <w:r w:rsidR="00F70AD0" w:rsidRPr="00996183">
              <w:rPr>
                <w:rFonts w:ascii="Times New Roman" w:eastAsia="Times New Roman" w:hAnsi="Times New Roman" w:cs="Times New Roman"/>
                <w:sz w:val="24"/>
                <w:szCs w:val="24"/>
              </w:rPr>
              <w:t xml:space="preserve"> Describe how the Public Complex will create and update its MS4 Infrastructure Map. </w:t>
            </w:r>
          </w:p>
        </w:tc>
      </w:tr>
      <w:tr w:rsidR="00996B35" w:rsidRPr="00996183" w14:paraId="3FEF1E97" w14:textId="77777777">
        <w:trPr>
          <w:trHeight w:val="2792"/>
        </w:trPr>
        <w:tc>
          <w:tcPr>
            <w:tcW w:w="9353" w:type="dxa"/>
            <w:gridSpan w:val="2"/>
            <w:tcBorders>
              <w:top w:val="single" w:sz="4" w:space="0" w:color="000000"/>
              <w:left w:val="single" w:sz="4" w:space="0" w:color="000000"/>
              <w:bottom w:val="single" w:sz="4" w:space="0" w:color="000000"/>
              <w:right w:val="single" w:sz="4" w:space="0" w:color="000000"/>
            </w:tcBorders>
          </w:tcPr>
          <w:p w14:paraId="0D2BAADB"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5F4653FF"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4D08D9DB" w14:textId="11639E90"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679A76E1"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2BCF8B27" w14:textId="0661B889"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r w:rsidR="00CF3012">
              <w:rPr>
                <w:rFonts w:ascii="Times New Roman" w:eastAsia="Times New Roman" w:hAnsi="Times New Roman" w:cs="Times New Roman"/>
                <w:sz w:val="24"/>
                <w:szCs w:val="24"/>
              </w:rPr>
              <w:t>We hire a contract engineer to create and update maps as needed.</w:t>
            </w:r>
          </w:p>
          <w:p w14:paraId="541A22D8"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09B7A3D8"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6515541B"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7E488A50"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r>
    </w:tbl>
    <w:p w14:paraId="537566B0" w14:textId="77777777" w:rsidR="00C827C7" w:rsidRPr="00996183" w:rsidRDefault="00F70AD0">
      <w:pPr>
        <w:spacing w:after="0"/>
        <w:rPr>
          <w:rFonts w:ascii="Times New Roman" w:eastAsia="Times New Roman" w:hAnsi="Times New Roman" w:cs="Times New Roman"/>
          <w:color w:val="2F5496"/>
          <w:sz w:val="24"/>
          <w:szCs w:val="24"/>
        </w:rPr>
      </w:pPr>
      <w:r w:rsidRPr="00996183">
        <w:rPr>
          <w:rFonts w:ascii="Times New Roman" w:eastAsia="Times New Roman" w:hAnsi="Times New Roman" w:cs="Times New Roman"/>
          <w:sz w:val="24"/>
          <w:szCs w:val="24"/>
        </w:rPr>
        <w:t xml:space="preserve"> </w:t>
      </w:r>
      <w:r w:rsidRPr="00996183">
        <w:rPr>
          <w:rFonts w:ascii="Times New Roman" w:eastAsia="Times New Roman" w:hAnsi="Times New Roman" w:cs="Times New Roman"/>
          <w:sz w:val="24"/>
          <w:szCs w:val="24"/>
        </w:rPr>
        <w:tab/>
      </w:r>
      <w:r w:rsidRPr="00996183">
        <w:rPr>
          <w:rFonts w:ascii="Times New Roman" w:eastAsia="Times New Roman" w:hAnsi="Times New Roman" w:cs="Times New Roman"/>
          <w:color w:val="2F5496"/>
          <w:sz w:val="24"/>
          <w:szCs w:val="24"/>
        </w:rPr>
        <w:t xml:space="preserve"> </w:t>
      </w:r>
    </w:p>
    <w:p w14:paraId="59F153FD" w14:textId="77777777" w:rsidR="00C827C7" w:rsidRPr="00996183" w:rsidRDefault="00C827C7">
      <w:pPr>
        <w:rPr>
          <w:rFonts w:ascii="Times New Roman" w:eastAsia="Times New Roman" w:hAnsi="Times New Roman" w:cs="Times New Roman"/>
          <w:color w:val="2F5496"/>
          <w:sz w:val="24"/>
          <w:szCs w:val="24"/>
        </w:rPr>
      </w:pPr>
      <w:r w:rsidRPr="00996183">
        <w:rPr>
          <w:rFonts w:ascii="Times New Roman" w:eastAsia="Times New Roman" w:hAnsi="Times New Roman" w:cs="Times New Roman"/>
          <w:color w:val="2F5496"/>
          <w:sz w:val="24"/>
          <w:szCs w:val="24"/>
        </w:rPr>
        <w:br w:type="page"/>
      </w:r>
    </w:p>
    <w:p w14:paraId="1A2FF9E3" w14:textId="77777777" w:rsidR="00996B35" w:rsidRPr="00996183" w:rsidRDefault="00996B35">
      <w:pPr>
        <w:spacing w:after="0"/>
        <w:rPr>
          <w:rFonts w:ascii="Times New Roman" w:hAnsi="Times New Roman" w:cs="Times New Roman"/>
          <w:sz w:val="24"/>
          <w:szCs w:val="24"/>
        </w:rPr>
      </w:pPr>
    </w:p>
    <w:p w14:paraId="3D923F4C" w14:textId="77777777" w:rsidR="00996B35" w:rsidRPr="00996183" w:rsidRDefault="00F70AD0">
      <w:pPr>
        <w:pStyle w:val="Heading1"/>
        <w:spacing w:after="0" w:line="259" w:lineRule="auto"/>
        <w:ind w:left="10" w:right="2250"/>
        <w:jc w:val="right"/>
        <w:rPr>
          <w:sz w:val="24"/>
          <w:szCs w:val="24"/>
        </w:rPr>
      </w:pPr>
      <w:bookmarkStart w:id="15" w:name="_Toc155791474"/>
      <w:r w:rsidRPr="00996183">
        <w:rPr>
          <w:sz w:val="24"/>
          <w:szCs w:val="24"/>
        </w:rPr>
        <w:t>Form 12 – Watershed Improvement Plan</w:t>
      </w:r>
      <w:bookmarkEnd w:id="15"/>
      <w:r w:rsidRPr="00996183">
        <w:rPr>
          <w:sz w:val="24"/>
          <w:szCs w:val="24"/>
        </w:rPr>
        <w:t xml:space="preserve"> </w:t>
      </w:r>
    </w:p>
    <w:p w14:paraId="2E932B8A" w14:textId="77777777" w:rsidR="00996B35" w:rsidRPr="00996183" w:rsidRDefault="00F70AD0">
      <w:pPr>
        <w:spacing w:after="1" w:line="258" w:lineRule="auto"/>
        <w:ind w:left="23" w:hanging="10"/>
        <w:jc w:val="center"/>
        <w:rPr>
          <w:rFonts w:ascii="Times New Roman" w:hAnsi="Times New Roman" w:cs="Times New Roman"/>
          <w:sz w:val="24"/>
          <w:szCs w:val="24"/>
        </w:rPr>
      </w:pPr>
      <w:r w:rsidRPr="00996183">
        <w:rPr>
          <w:rFonts w:ascii="Times New Roman" w:eastAsia="Times New Roman" w:hAnsi="Times New Roman" w:cs="Times New Roman"/>
          <w:b/>
          <w:sz w:val="24"/>
          <w:szCs w:val="24"/>
        </w:rPr>
        <w:t>Part IV.H.</w:t>
      </w:r>
      <w:r w:rsidRPr="00996183">
        <w:rPr>
          <w:rFonts w:ascii="Times New Roman" w:eastAsia="Times New Roman" w:hAnsi="Times New Roman" w:cs="Times New Roman"/>
          <w:sz w:val="24"/>
          <w:szCs w:val="24"/>
        </w:rPr>
        <w:t xml:space="preserve"> </w:t>
      </w:r>
    </w:p>
    <w:tbl>
      <w:tblPr>
        <w:tblStyle w:val="TableGrid"/>
        <w:tblW w:w="9353" w:type="dxa"/>
        <w:tblInd w:w="6" w:type="dxa"/>
        <w:tblCellMar>
          <w:top w:w="60" w:type="dxa"/>
          <w:left w:w="107" w:type="dxa"/>
          <w:right w:w="115" w:type="dxa"/>
        </w:tblCellMar>
        <w:tblLook w:val="04A0" w:firstRow="1" w:lastRow="0" w:firstColumn="1" w:lastColumn="0" w:noHBand="0" w:noVBand="1"/>
      </w:tblPr>
      <w:tblGrid>
        <w:gridCol w:w="9353"/>
      </w:tblGrid>
      <w:tr w:rsidR="00996B35" w:rsidRPr="00996183" w14:paraId="3BD025FC" w14:textId="77777777">
        <w:trPr>
          <w:trHeight w:val="559"/>
        </w:trPr>
        <w:tc>
          <w:tcPr>
            <w:tcW w:w="9353" w:type="dxa"/>
            <w:tcBorders>
              <w:top w:val="single" w:sz="4" w:space="0" w:color="000000"/>
              <w:left w:val="single" w:sz="4" w:space="0" w:color="000000"/>
              <w:bottom w:val="single" w:sz="4" w:space="0" w:color="000000"/>
              <w:right w:val="single" w:sz="4" w:space="0" w:color="000000"/>
            </w:tcBorders>
            <w:shd w:val="clear" w:color="auto" w:fill="E7E6E6"/>
          </w:tcPr>
          <w:p w14:paraId="5EFA1A4F" w14:textId="77777777" w:rsidR="00996B35" w:rsidRPr="00996183" w:rsidRDefault="00F70AD0">
            <w:pPr>
              <w:ind w:left="720" w:hanging="360"/>
              <w:rPr>
                <w:rFonts w:ascii="Times New Roman" w:hAnsi="Times New Roman" w:cs="Times New Roman"/>
                <w:sz w:val="24"/>
                <w:szCs w:val="24"/>
              </w:rPr>
            </w:pPr>
            <w:r w:rsidRPr="00996183">
              <w:rPr>
                <w:rFonts w:ascii="Times New Roman" w:eastAsia="Times New Roman" w:hAnsi="Times New Roman" w:cs="Times New Roman"/>
                <w:sz w:val="24"/>
                <w:szCs w:val="24"/>
              </w:rPr>
              <w:t>1.</w:t>
            </w:r>
            <w:r w:rsidRPr="00996183">
              <w:rPr>
                <w:rFonts w:ascii="Times New Roman" w:eastAsia="Arial" w:hAnsi="Times New Roman" w:cs="Times New Roman"/>
                <w:sz w:val="24"/>
                <w:szCs w:val="24"/>
              </w:rPr>
              <w:t xml:space="preserve"> </w:t>
            </w:r>
            <w:r w:rsidRPr="00996183">
              <w:rPr>
                <w:rFonts w:ascii="Times New Roman" w:eastAsia="Times New Roman" w:hAnsi="Times New Roman" w:cs="Times New Roman"/>
                <w:sz w:val="24"/>
                <w:szCs w:val="24"/>
              </w:rPr>
              <w:t xml:space="preserve">Describe how your Public Complex is developing or helping to develop a Watershed Improvement Plan. </w:t>
            </w:r>
          </w:p>
        </w:tc>
      </w:tr>
      <w:tr w:rsidR="00996B35" w:rsidRPr="00996183" w14:paraId="062DDFEE" w14:textId="77777777">
        <w:trPr>
          <w:trHeight w:val="2221"/>
        </w:trPr>
        <w:tc>
          <w:tcPr>
            <w:tcW w:w="9353" w:type="dxa"/>
            <w:tcBorders>
              <w:top w:val="single" w:sz="4" w:space="0" w:color="000000"/>
              <w:left w:val="single" w:sz="4" w:space="0" w:color="000000"/>
              <w:bottom w:val="single" w:sz="4" w:space="0" w:color="000000"/>
              <w:right w:val="single" w:sz="4" w:space="0" w:color="000000"/>
            </w:tcBorders>
          </w:tcPr>
          <w:p w14:paraId="3B4E13DB" w14:textId="77777777" w:rsidR="00996B35" w:rsidRPr="00996183" w:rsidRDefault="00F70AD0">
            <w:pPr>
              <w:ind w:left="72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23AE21A0" w14:textId="59617B24" w:rsidR="00996B35" w:rsidRPr="00996183" w:rsidRDefault="00996183" w:rsidP="00A45163">
            <w:pPr>
              <w:ind w:left="720"/>
              <w:rPr>
                <w:rFonts w:ascii="Times New Roman" w:hAnsi="Times New Roman" w:cs="Times New Roman"/>
                <w:sz w:val="24"/>
                <w:szCs w:val="24"/>
              </w:rPr>
            </w:pPr>
            <w:r>
              <w:rPr>
                <w:rFonts w:ascii="Times New Roman" w:eastAsia="Times New Roman" w:hAnsi="Times New Roman" w:cs="Times New Roman"/>
                <w:sz w:val="24"/>
                <w:szCs w:val="24"/>
              </w:rPr>
              <w:t>Atlantic Cape</w:t>
            </w:r>
            <w:r w:rsidR="00C04C41" w:rsidRPr="00996183">
              <w:rPr>
                <w:rFonts w:ascii="Times New Roman" w:eastAsia="Times New Roman" w:hAnsi="Times New Roman" w:cs="Times New Roman"/>
                <w:sz w:val="24"/>
                <w:szCs w:val="24"/>
              </w:rPr>
              <w:t xml:space="preserve"> </w:t>
            </w:r>
            <w:r w:rsidR="00573870">
              <w:rPr>
                <w:rFonts w:ascii="Times New Roman" w:eastAsia="Times New Roman" w:hAnsi="Times New Roman" w:cs="Times New Roman"/>
                <w:sz w:val="24"/>
                <w:szCs w:val="24"/>
              </w:rPr>
              <w:t>will discuss the WIP with Hamilton Township.</w:t>
            </w:r>
          </w:p>
          <w:p w14:paraId="6A4CBA55" w14:textId="77777777" w:rsidR="00996B35" w:rsidRPr="00996183" w:rsidRDefault="00F70AD0">
            <w:pPr>
              <w:ind w:left="72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1C954C76" w14:textId="77777777" w:rsidR="00996B35" w:rsidRPr="00996183" w:rsidRDefault="00F70AD0">
            <w:pPr>
              <w:ind w:left="72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26A30ED4" w14:textId="77777777" w:rsidR="00996B35" w:rsidRPr="00996183" w:rsidRDefault="00F70AD0">
            <w:pPr>
              <w:ind w:left="72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587CAB30" w14:textId="77777777" w:rsidR="00996B35" w:rsidRPr="00996183" w:rsidRDefault="00F70AD0">
            <w:pPr>
              <w:ind w:left="72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41C037EA" w14:textId="77777777" w:rsidR="00996B35" w:rsidRPr="00996183" w:rsidRDefault="00F70AD0">
            <w:pPr>
              <w:ind w:left="72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r>
      <w:tr w:rsidR="00996B35" w:rsidRPr="00996183" w14:paraId="44BB8BE4" w14:textId="77777777">
        <w:trPr>
          <w:trHeight w:val="284"/>
        </w:trPr>
        <w:tc>
          <w:tcPr>
            <w:tcW w:w="9353" w:type="dxa"/>
            <w:tcBorders>
              <w:top w:val="single" w:sz="4" w:space="0" w:color="000000"/>
              <w:left w:val="single" w:sz="4" w:space="0" w:color="000000"/>
              <w:bottom w:val="single" w:sz="4" w:space="0" w:color="000000"/>
              <w:right w:val="single" w:sz="4" w:space="0" w:color="000000"/>
            </w:tcBorders>
            <w:shd w:val="clear" w:color="auto" w:fill="E7E6E6"/>
          </w:tcPr>
          <w:p w14:paraId="28F471B9" w14:textId="77777777" w:rsidR="00996B35" w:rsidRPr="00996183" w:rsidRDefault="00F70AD0">
            <w:pPr>
              <w:ind w:left="360"/>
              <w:rPr>
                <w:rFonts w:ascii="Times New Roman" w:hAnsi="Times New Roman" w:cs="Times New Roman"/>
                <w:sz w:val="24"/>
                <w:szCs w:val="24"/>
              </w:rPr>
            </w:pPr>
            <w:r w:rsidRPr="00996183">
              <w:rPr>
                <w:rFonts w:ascii="Times New Roman" w:eastAsia="Times New Roman" w:hAnsi="Times New Roman" w:cs="Times New Roman"/>
                <w:sz w:val="24"/>
                <w:szCs w:val="24"/>
              </w:rPr>
              <w:t>2.</w:t>
            </w:r>
            <w:r w:rsidRPr="00996183">
              <w:rPr>
                <w:rFonts w:ascii="Times New Roman" w:eastAsia="Arial" w:hAnsi="Times New Roman" w:cs="Times New Roman"/>
                <w:sz w:val="24"/>
                <w:szCs w:val="24"/>
              </w:rPr>
              <w:t xml:space="preserve"> </w:t>
            </w:r>
            <w:r w:rsidRPr="00996183">
              <w:rPr>
                <w:rFonts w:ascii="Times New Roman" w:eastAsia="Times New Roman" w:hAnsi="Times New Roman" w:cs="Times New Roman"/>
                <w:sz w:val="24"/>
                <w:szCs w:val="24"/>
              </w:rPr>
              <w:t xml:space="preserve">Describe any regional projects or collaboration efforts with municipalities.   </w:t>
            </w:r>
          </w:p>
        </w:tc>
      </w:tr>
      <w:tr w:rsidR="00996B35" w:rsidRPr="00996183" w14:paraId="0F9D0EEE" w14:textId="77777777">
        <w:trPr>
          <w:trHeight w:val="2220"/>
        </w:trPr>
        <w:tc>
          <w:tcPr>
            <w:tcW w:w="9353" w:type="dxa"/>
            <w:tcBorders>
              <w:top w:val="single" w:sz="4" w:space="0" w:color="000000"/>
              <w:left w:val="single" w:sz="4" w:space="0" w:color="000000"/>
              <w:bottom w:val="single" w:sz="4" w:space="0" w:color="000000"/>
              <w:right w:val="single" w:sz="4" w:space="0" w:color="000000"/>
            </w:tcBorders>
          </w:tcPr>
          <w:p w14:paraId="69F280D1"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1744CDB6"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4594754A"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6B647E3C"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16D83DD9" w14:textId="77777777" w:rsidR="00A45163" w:rsidRPr="00996183" w:rsidRDefault="00F70AD0">
            <w:pPr>
              <w:rPr>
                <w:rFonts w:ascii="Times New Roman" w:eastAsia="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359D7FF2" w14:textId="496B0D10" w:rsidR="00996B35" w:rsidRPr="00996183" w:rsidRDefault="00A45163" w:rsidP="00594CC8">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We </w:t>
            </w:r>
            <w:r w:rsidR="00594CC8">
              <w:rPr>
                <w:rFonts w:ascii="Times New Roman" w:eastAsia="Times New Roman" w:hAnsi="Times New Roman" w:cs="Times New Roman"/>
                <w:sz w:val="24"/>
                <w:szCs w:val="24"/>
              </w:rPr>
              <w:t>plan to work with Hamilton Township.</w:t>
            </w:r>
          </w:p>
          <w:p w14:paraId="76422DF1"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63E97E3E"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r>
      <w:tr w:rsidR="00996B35" w:rsidRPr="00996183" w14:paraId="53AC1389" w14:textId="77777777">
        <w:trPr>
          <w:trHeight w:val="564"/>
        </w:trPr>
        <w:tc>
          <w:tcPr>
            <w:tcW w:w="9353" w:type="dxa"/>
            <w:tcBorders>
              <w:top w:val="single" w:sz="4" w:space="0" w:color="000000"/>
              <w:left w:val="single" w:sz="4" w:space="0" w:color="000000"/>
              <w:bottom w:val="single" w:sz="4" w:space="0" w:color="000000"/>
              <w:right w:val="single" w:sz="4" w:space="0" w:color="000000"/>
            </w:tcBorders>
            <w:shd w:val="clear" w:color="auto" w:fill="E7E6E6"/>
          </w:tcPr>
          <w:p w14:paraId="17528459" w14:textId="77777777" w:rsidR="00996B35" w:rsidRPr="00996183" w:rsidRDefault="00F70AD0">
            <w:pPr>
              <w:ind w:left="720" w:hanging="360"/>
              <w:rPr>
                <w:rFonts w:ascii="Times New Roman" w:hAnsi="Times New Roman" w:cs="Times New Roman"/>
                <w:sz w:val="24"/>
                <w:szCs w:val="24"/>
              </w:rPr>
            </w:pPr>
            <w:r w:rsidRPr="00996183">
              <w:rPr>
                <w:rFonts w:ascii="Times New Roman" w:eastAsia="Times New Roman" w:hAnsi="Times New Roman" w:cs="Times New Roman"/>
                <w:sz w:val="24"/>
                <w:szCs w:val="24"/>
              </w:rPr>
              <w:t>3.</w:t>
            </w:r>
            <w:r w:rsidRPr="00996183">
              <w:rPr>
                <w:rFonts w:ascii="Times New Roman" w:eastAsia="Arial" w:hAnsi="Times New Roman" w:cs="Times New Roman"/>
                <w:sz w:val="24"/>
                <w:szCs w:val="24"/>
              </w:rPr>
              <w:t xml:space="preserve"> </w:t>
            </w:r>
            <w:r w:rsidRPr="00996183">
              <w:rPr>
                <w:rFonts w:ascii="Times New Roman" w:eastAsia="Times New Roman" w:hAnsi="Times New Roman" w:cs="Times New Roman"/>
                <w:sz w:val="24"/>
                <w:szCs w:val="24"/>
              </w:rPr>
              <w:t xml:space="preserve">Indicate the location of records related to all public information sessions and meetings for discussions of the Watershed Improvement Plan. </w:t>
            </w:r>
          </w:p>
        </w:tc>
      </w:tr>
      <w:tr w:rsidR="00996B35" w:rsidRPr="00996183" w14:paraId="53E68E1F" w14:textId="77777777">
        <w:trPr>
          <w:trHeight w:val="1391"/>
        </w:trPr>
        <w:tc>
          <w:tcPr>
            <w:tcW w:w="9353" w:type="dxa"/>
            <w:tcBorders>
              <w:top w:val="single" w:sz="4" w:space="0" w:color="000000"/>
              <w:left w:val="single" w:sz="4" w:space="0" w:color="000000"/>
              <w:bottom w:val="single" w:sz="4" w:space="0" w:color="000000"/>
              <w:right w:val="single" w:sz="4" w:space="0" w:color="000000"/>
            </w:tcBorders>
          </w:tcPr>
          <w:p w14:paraId="0B765A5F"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1FA587FB" w14:textId="77777777" w:rsidR="00A45163" w:rsidRPr="00996183" w:rsidRDefault="00F70AD0" w:rsidP="00A45163">
            <w:pPr>
              <w:ind w:left="720"/>
              <w:rPr>
                <w:rFonts w:ascii="Times New Roman" w:eastAsia="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2A6C24C0" w14:textId="495E5391" w:rsidR="00A45163" w:rsidRPr="00996183" w:rsidRDefault="00A45163" w:rsidP="00F86962">
            <w:pPr>
              <w:ind w:left="72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All records are kept in </w:t>
            </w:r>
            <w:r w:rsidR="00F86962">
              <w:rPr>
                <w:rFonts w:ascii="Times New Roman" w:eastAsia="Times New Roman" w:hAnsi="Times New Roman" w:cs="Times New Roman"/>
                <w:sz w:val="24"/>
                <w:szCs w:val="24"/>
              </w:rPr>
              <w:t xml:space="preserve">the Facilities Maintenance Office in L </w:t>
            </w:r>
            <w:proofErr w:type="spellStart"/>
            <w:r w:rsidR="00F86962">
              <w:rPr>
                <w:rFonts w:ascii="Times New Roman" w:eastAsia="Times New Roman" w:hAnsi="Times New Roman" w:cs="Times New Roman"/>
                <w:sz w:val="24"/>
                <w:szCs w:val="24"/>
              </w:rPr>
              <w:t>Buildng</w:t>
            </w:r>
            <w:proofErr w:type="spellEnd"/>
          </w:p>
          <w:p w14:paraId="56759BB1" w14:textId="77777777" w:rsidR="00996B35" w:rsidRPr="00996183" w:rsidRDefault="00996B35">
            <w:pPr>
              <w:rPr>
                <w:rFonts w:ascii="Times New Roman" w:hAnsi="Times New Roman" w:cs="Times New Roman"/>
                <w:sz w:val="24"/>
                <w:szCs w:val="24"/>
              </w:rPr>
            </w:pPr>
          </w:p>
          <w:p w14:paraId="78E2C371"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2E70C6B4"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3783BC96" w14:textId="77777777" w:rsidR="00996B35" w:rsidRPr="00996183" w:rsidRDefault="00F70AD0">
            <w:pPr>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tc>
      </w:tr>
    </w:tbl>
    <w:p w14:paraId="4EE72DFA" w14:textId="77777777" w:rsidR="00996B35" w:rsidRPr="00996183" w:rsidRDefault="00F70AD0">
      <w:pPr>
        <w:spacing w:after="102"/>
        <w:rPr>
          <w:rFonts w:ascii="Times New Roman" w:hAnsi="Times New Roman" w:cs="Times New Roman"/>
          <w:sz w:val="24"/>
          <w:szCs w:val="24"/>
        </w:rPr>
      </w:pPr>
      <w:r w:rsidRPr="00996183">
        <w:rPr>
          <w:rFonts w:ascii="Times New Roman" w:eastAsia="Times New Roman" w:hAnsi="Times New Roman" w:cs="Times New Roman"/>
          <w:b/>
          <w:sz w:val="24"/>
          <w:szCs w:val="24"/>
        </w:rPr>
        <w:t xml:space="preserve"> </w:t>
      </w:r>
    </w:p>
    <w:p w14:paraId="15DBAD2F" w14:textId="77777777" w:rsidR="00996B35" w:rsidRPr="00996183" w:rsidRDefault="00F70AD0">
      <w:pPr>
        <w:spacing w:after="156"/>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278FA3FD" w14:textId="77777777" w:rsidR="00996B35" w:rsidRPr="00996183" w:rsidRDefault="00F70AD0">
      <w:pPr>
        <w:spacing w:after="156"/>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4C92F86D" w14:textId="77777777" w:rsidR="00996B35" w:rsidRPr="00996183" w:rsidRDefault="00F70AD0">
      <w:pPr>
        <w:spacing w:after="158"/>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3D514D6E" w14:textId="4787242C" w:rsidR="00F620D9" w:rsidRDefault="00F70AD0">
      <w:pPr>
        <w:spacing w:after="156"/>
        <w:rPr>
          <w:rFonts w:ascii="Times New Roman" w:eastAsia="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268393C3" w14:textId="77777777" w:rsidR="00F620D9" w:rsidRDefault="00F620D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C3E27BD" w14:textId="77777777" w:rsidR="00996B35" w:rsidRPr="00996183" w:rsidRDefault="00996B35">
      <w:pPr>
        <w:spacing w:after="156"/>
        <w:rPr>
          <w:rFonts w:ascii="Times New Roman" w:hAnsi="Times New Roman" w:cs="Times New Roman"/>
          <w:sz w:val="24"/>
          <w:szCs w:val="24"/>
        </w:rPr>
      </w:pPr>
      <w:bookmarkStart w:id="16" w:name="_GoBack"/>
      <w:bookmarkEnd w:id="16"/>
    </w:p>
    <w:p w14:paraId="31BC3116" w14:textId="4501D775" w:rsidR="00996B35" w:rsidRPr="00996183" w:rsidRDefault="00F70AD0">
      <w:pPr>
        <w:spacing w:after="158"/>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1BB3DE9A" w14:textId="77777777" w:rsidR="00996B35" w:rsidRPr="00996183" w:rsidRDefault="00F70AD0">
      <w:pPr>
        <w:spacing w:after="156"/>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p w14:paraId="5E6F89F8" w14:textId="77777777" w:rsidR="00996B35" w:rsidRPr="00996183" w:rsidRDefault="00F70AD0">
      <w:pPr>
        <w:spacing w:after="0"/>
        <w:rPr>
          <w:rFonts w:ascii="Times New Roman" w:hAnsi="Times New Roman" w:cs="Times New Roman"/>
          <w:sz w:val="24"/>
          <w:szCs w:val="24"/>
        </w:rPr>
      </w:pPr>
      <w:r w:rsidRPr="00996183">
        <w:rPr>
          <w:rFonts w:ascii="Times New Roman" w:eastAsia="Times New Roman" w:hAnsi="Times New Roman" w:cs="Times New Roman"/>
          <w:sz w:val="24"/>
          <w:szCs w:val="24"/>
        </w:rPr>
        <w:t xml:space="preserve"> </w:t>
      </w:r>
    </w:p>
    <w:sectPr w:rsidR="00996B35" w:rsidRPr="00996183">
      <w:footerReference w:type="even" r:id="rId17"/>
      <w:footerReference w:type="default" r:id="rId18"/>
      <w:pgSz w:w="12240" w:h="15840"/>
      <w:pgMar w:top="1446" w:right="1450" w:bottom="1456" w:left="144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Mary Simpson" w:date="2024-01-04T10:13:00Z" w:initials="MS">
    <w:p w14:paraId="2B620385" w14:textId="77777777" w:rsidR="00F620D9" w:rsidRDefault="00F620D9">
      <w:pPr>
        <w:pStyle w:val="CommentText"/>
      </w:pPr>
      <w:r>
        <w:rPr>
          <w:rStyle w:val="CommentReference"/>
        </w:rPr>
        <w:annotationRef/>
      </w:r>
      <w:r>
        <w:t xml:space="preserve">We should adopt a clear procedure for Litter Control. I advised Rick </w:t>
      </w:r>
      <w:proofErr w:type="spellStart"/>
      <w:r>
        <w:t>Anzelone</w:t>
      </w:r>
      <w:proofErr w:type="spellEnd"/>
      <w:r>
        <w:t xml:space="preserve"> of this in 3/21</w:t>
      </w:r>
    </w:p>
  </w:comment>
  <w:comment w:id="10" w:author="Mary Simpson [2]" w:date="2022-04-04T11:51:00Z" w:initials="MS">
    <w:p w14:paraId="7E05CC44" w14:textId="77777777" w:rsidR="00F620D9" w:rsidRDefault="00F620D9">
      <w:pPr>
        <w:pStyle w:val="CommentText"/>
      </w:pPr>
      <w:r>
        <w:rPr>
          <w:rStyle w:val="CommentReference"/>
        </w:rPr>
        <w:annotationRef/>
      </w:r>
      <w:r>
        <w:t>Is this correct?</w:t>
      </w:r>
    </w:p>
  </w:comment>
  <w:comment w:id="11" w:author="Mary Simpson [2]" w:date="2022-04-01T11:47:00Z" w:initials="MS">
    <w:p w14:paraId="3F7A4B1C" w14:textId="77777777" w:rsidR="00F620D9" w:rsidRDefault="00F620D9">
      <w:pPr>
        <w:pStyle w:val="CommentText"/>
      </w:pPr>
      <w:r>
        <w:rPr>
          <w:rStyle w:val="CommentReference"/>
        </w:rPr>
        <w:annotationRef/>
      </w:r>
      <w:r>
        <w:t xml:space="preserve">Jack and I talked about this. We have to make sure that when catch basins and stormwater basins are cleaned out, this is how we manage them. </w:t>
      </w:r>
    </w:p>
  </w:comment>
  <w:comment w:id="12" w:author="Mary Simpson [2]" w:date="2024-01-24T11:26:00Z" w:initials="MS">
    <w:p w14:paraId="5D8A0AA3" w14:textId="5F96A436" w:rsidR="00F620D9" w:rsidRDefault="00F620D9">
      <w:pPr>
        <w:pStyle w:val="CommentText"/>
      </w:pPr>
      <w:r>
        <w:rPr>
          <w:rStyle w:val="CommentReference"/>
        </w:rPr>
        <w:annotationRef/>
      </w:r>
      <w:r>
        <w:t>We need to work on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620385" w15:done="0"/>
  <w15:commentEx w15:paraId="7E05CC44" w15:done="0"/>
  <w15:commentEx w15:paraId="3F7A4B1C" w15:done="0"/>
  <w15:commentEx w15:paraId="5D8A0A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620385" w16cid:durableId="29410338"/>
  <w16cid:commentId w16cid:paraId="7E05CC44" w16cid:durableId="25F55A2D"/>
  <w16cid:commentId w16cid:paraId="3F7A4B1C" w16cid:durableId="25F164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00315" w14:textId="77777777" w:rsidR="00F620D9" w:rsidRDefault="00F620D9">
      <w:pPr>
        <w:spacing w:after="0" w:line="240" w:lineRule="auto"/>
      </w:pPr>
      <w:r>
        <w:separator/>
      </w:r>
    </w:p>
  </w:endnote>
  <w:endnote w:type="continuationSeparator" w:id="0">
    <w:p w14:paraId="48714EE3" w14:textId="77777777" w:rsidR="00F620D9" w:rsidRDefault="00F62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72C9E" w14:textId="77777777" w:rsidR="00F620D9" w:rsidRDefault="00F620D9">
    <w:pPr>
      <w:tabs>
        <w:tab w:val="center" w:pos="4680"/>
        <w:tab w:val="right" w:pos="9351"/>
      </w:tabs>
      <w:spacing w:after="0"/>
      <w:ind w:right="-10"/>
    </w:pPr>
    <w:r>
      <w:rPr>
        <w:rFonts w:ascii="Times New Roman" w:eastAsia="Times New Roman" w:hAnsi="Times New Roman" w:cs="Times New Roman"/>
      </w:rPr>
      <w:t xml:space="preserve">Facility Name / County / NJPDES # / Date </w:t>
    </w:r>
    <w:r>
      <w:rPr>
        <w:rFonts w:ascii="Times New Roman" w:eastAsia="Times New Roman" w:hAnsi="Times New Roman" w:cs="Times New Roman"/>
      </w:rPr>
      <w:tab/>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03E75C47" w14:textId="77777777" w:rsidR="00F620D9" w:rsidRDefault="00F620D9">
    <w:pPr>
      <w:spacing w:after="0"/>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A899F" w14:textId="77777777" w:rsidR="00F620D9" w:rsidRDefault="00F620D9">
    <w:pPr>
      <w:tabs>
        <w:tab w:val="center" w:pos="4680"/>
        <w:tab w:val="right" w:pos="9351"/>
      </w:tabs>
      <w:spacing w:after="0"/>
      <w:ind w:right="-10"/>
    </w:pPr>
    <w:r>
      <w:rPr>
        <w:rFonts w:ascii="Times New Roman" w:eastAsia="Times New Roman" w:hAnsi="Times New Roman" w:cs="Times New Roman"/>
      </w:rPr>
      <w:t xml:space="preserve">Atlantic Cape Community College-Mays Landing Campus/Atlantic County/NJPDES No. NJG1051700/ Date </w:t>
    </w:r>
    <w:r>
      <w:rPr>
        <w:rFonts w:ascii="Times New Roman" w:eastAsia="Times New Roman" w:hAnsi="Times New Roman" w:cs="Times New Roman"/>
      </w:rPr>
      <w:tab/>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1C7E8A5B" w14:textId="77777777" w:rsidR="00F620D9" w:rsidRDefault="00F620D9">
    <w:pPr>
      <w:spacing w:after="0"/>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17C5F" w14:textId="77777777" w:rsidR="00F620D9" w:rsidRDefault="00F620D9">
      <w:pPr>
        <w:spacing w:after="0" w:line="240" w:lineRule="auto"/>
      </w:pPr>
      <w:r>
        <w:separator/>
      </w:r>
    </w:p>
  </w:footnote>
  <w:footnote w:type="continuationSeparator" w:id="0">
    <w:p w14:paraId="6A41CDC8" w14:textId="77777777" w:rsidR="00F620D9" w:rsidRDefault="00F62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3054D"/>
    <w:multiLevelType w:val="hybridMultilevel"/>
    <w:tmpl w:val="06044420"/>
    <w:lvl w:ilvl="0" w:tplc="55A2B3B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7C1CAA"/>
    <w:multiLevelType w:val="hybridMultilevel"/>
    <w:tmpl w:val="DA545A62"/>
    <w:lvl w:ilvl="0" w:tplc="F7564156">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6A4D96">
      <w:start w:val="1"/>
      <w:numFmt w:val="lowerLetter"/>
      <w:lvlText w:val="%2"/>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80EAC6">
      <w:start w:val="1"/>
      <w:numFmt w:val="lowerRoman"/>
      <w:lvlText w:val="%3"/>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0201FA">
      <w:start w:val="1"/>
      <w:numFmt w:val="decimal"/>
      <w:lvlText w:val="%4"/>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C6E4E4">
      <w:start w:val="1"/>
      <w:numFmt w:val="lowerLetter"/>
      <w:lvlText w:val="%5"/>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306AF2">
      <w:start w:val="1"/>
      <w:numFmt w:val="lowerRoman"/>
      <w:lvlText w:val="%6"/>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3A9062">
      <w:start w:val="1"/>
      <w:numFmt w:val="decimal"/>
      <w:lvlText w:val="%7"/>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E6CBAE">
      <w:start w:val="1"/>
      <w:numFmt w:val="lowerLetter"/>
      <w:lvlText w:val="%8"/>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04D24A">
      <w:start w:val="1"/>
      <w:numFmt w:val="lowerRoman"/>
      <w:lvlText w:val="%9"/>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D1814D1"/>
    <w:multiLevelType w:val="hybridMultilevel"/>
    <w:tmpl w:val="3D8226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214491D"/>
    <w:multiLevelType w:val="hybridMultilevel"/>
    <w:tmpl w:val="F064A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0F1979"/>
    <w:multiLevelType w:val="hybridMultilevel"/>
    <w:tmpl w:val="C1E039D6"/>
    <w:lvl w:ilvl="0" w:tplc="14E60C44">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2620E4">
      <w:start w:val="1"/>
      <w:numFmt w:val="lowerLetter"/>
      <w:lvlText w:val="%2"/>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EAD5AC">
      <w:start w:val="1"/>
      <w:numFmt w:val="lowerRoman"/>
      <w:lvlText w:val="%3"/>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7ED926">
      <w:start w:val="1"/>
      <w:numFmt w:val="decimal"/>
      <w:lvlText w:val="%4"/>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72967C">
      <w:start w:val="1"/>
      <w:numFmt w:val="lowerLetter"/>
      <w:lvlText w:val="%5"/>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62F2B4">
      <w:start w:val="1"/>
      <w:numFmt w:val="lowerRoman"/>
      <w:lvlText w:val="%6"/>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2C3978">
      <w:start w:val="1"/>
      <w:numFmt w:val="decimal"/>
      <w:lvlText w:val="%7"/>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6E724A">
      <w:start w:val="1"/>
      <w:numFmt w:val="lowerLetter"/>
      <w:lvlText w:val="%8"/>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EA52DC">
      <w:start w:val="1"/>
      <w:numFmt w:val="lowerRoman"/>
      <w:lvlText w:val="%9"/>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9CF3BFE"/>
    <w:multiLevelType w:val="hybridMultilevel"/>
    <w:tmpl w:val="6FAA6F72"/>
    <w:lvl w:ilvl="0" w:tplc="EB560A2A">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CA9004">
      <w:start w:val="1"/>
      <w:numFmt w:val="lowerLetter"/>
      <w:lvlText w:val="%2"/>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100EA8">
      <w:start w:val="1"/>
      <w:numFmt w:val="lowerRoman"/>
      <w:lvlText w:val="%3"/>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DAE1EC">
      <w:start w:val="1"/>
      <w:numFmt w:val="decimal"/>
      <w:lvlText w:val="%4"/>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0C9CFA">
      <w:start w:val="1"/>
      <w:numFmt w:val="lowerLetter"/>
      <w:lvlText w:val="%5"/>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A6DADC">
      <w:start w:val="1"/>
      <w:numFmt w:val="lowerRoman"/>
      <w:lvlText w:val="%6"/>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3CE0F4">
      <w:start w:val="1"/>
      <w:numFmt w:val="decimal"/>
      <w:lvlText w:val="%7"/>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663FF0">
      <w:start w:val="1"/>
      <w:numFmt w:val="lowerLetter"/>
      <w:lvlText w:val="%8"/>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286FC8">
      <w:start w:val="1"/>
      <w:numFmt w:val="lowerRoman"/>
      <w:lvlText w:val="%9"/>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B6B6A7C"/>
    <w:multiLevelType w:val="hybridMultilevel"/>
    <w:tmpl w:val="DD14E4DC"/>
    <w:lvl w:ilvl="0" w:tplc="7D467D08">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A85328">
      <w:start w:val="1"/>
      <w:numFmt w:val="lowerLetter"/>
      <w:lvlText w:val="%2"/>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D6DBE0">
      <w:start w:val="1"/>
      <w:numFmt w:val="lowerRoman"/>
      <w:lvlText w:val="%3"/>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924ECE">
      <w:start w:val="1"/>
      <w:numFmt w:val="decimal"/>
      <w:lvlText w:val="%4"/>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C8D50E">
      <w:start w:val="1"/>
      <w:numFmt w:val="lowerLetter"/>
      <w:lvlText w:val="%5"/>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72C352">
      <w:start w:val="1"/>
      <w:numFmt w:val="lowerRoman"/>
      <w:lvlText w:val="%6"/>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88F750">
      <w:start w:val="1"/>
      <w:numFmt w:val="decimal"/>
      <w:lvlText w:val="%7"/>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E22790">
      <w:start w:val="1"/>
      <w:numFmt w:val="lowerLetter"/>
      <w:lvlText w:val="%8"/>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7EA836">
      <w:start w:val="1"/>
      <w:numFmt w:val="lowerRoman"/>
      <w:lvlText w:val="%9"/>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6"/>
  </w:num>
  <w:num w:numId="3">
    <w:abstractNumId w:val="4"/>
  </w:num>
  <w:num w:numId="4">
    <w:abstractNumId w:val="1"/>
  </w:num>
  <w:num w:numId="5">
    <w:abstractNumId w:val="3"/>
  </w:num>
  <w:num w:numId="6">
    <w:abstractNumId w:val="0"/>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y Simpson">
    <w15:presenceInfo w15:providerId="AD" w15:userId="S-1-5-21-1038216487-2258608194-3065483903-7688"/>
  </w15:person>
  <w15:person w15:author="Mary Simpson [2]">
    <w15:presenceInfo w15:providerId="None" w15:userId="Mary Simp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B35"/>
    <w:rsid w:val="00027D15"/>
    <w:rsid w:val="00110CE1"/>
    <w:rsid w:val="0019064E"/>
    <w:rsid w:val="001C4862"/>
    <w:rsid w:val="001F20D4"/>
    <w:rsid w:val="00254550"/>
    <w:rsid w:val="0030799A"/>
    <w:rsid w:val="00313F4D"/>
    <w:rsid w:val="003201F1"/>
    <w:rsid w:val="0036110B"/>
    <w:rsid w:val="0037334C"/>
    <w:rsid w:val="00433471"/>
    <w:rsid w:val="004B123E"/>
    <w:rsid w:val="004D2D7D"/>
    <w:rsid w:val="00573870"/>
    <w:rsid w:val="00594CC8"/>
    <w:rsid w:val="005A1C42"/>
    <w:rsid w:val="0063475D"/>
    <w:rsid w:val="00647095"/>
    <w:rsid w:val="00685E03"/>
    <w:rsid w:val="007267BF"/>
    <w:rsid w:val="00734AB6"/>
    <w:rsid w:val="008507FC"/>
    <w:rsid w:val="008D64C0"/>
    <w:rsid w:val="00917678"/>
    <w:rsid w:val="00962233"/>
    <w:rsid w:val="00996183"/>
    <w:rsid w:val="00996B35"/>
    <w:rsid w:val="009C1B49"/>
    <w:rsid w:val="009C4B97"/>
    <w:rsid w:val="009E3BD8"/>
    <w:rsid w:val="00A00BD7"/>
    <w:rsid w:val="00A45163"/>
    <w:rsid w:val="00A4573E"/>
    <w:rsid w:val="00A461C9"/>
    <w:rsid w:val="00A46698"/>
    <w:rsid w:val="00AB5F1D"/>
    <w:rsid w:val="00B74A13"/>
    <w:rsid w:val="00BC1D0C"/>
    <w:rsid w:val="00BD306B"/>
    <w:rsid w:val="00BF10F8"/>
    <w:rsid w:val="00C04C41"/>
    <w:rsid w:val="00C510C3"/>
    <w:rsid w:val="00C73E68"/>
    <w:rsid w:val="00C827C7"/>
    <w:rsid w:val="00CE02A1"/>
    <w:rsid w:val="00CE348C"/>
    <w:rsid w:val="00CF3012"/>
    <w:rsid w:val="00D6204A"/>
    <w:rsid w:val="00DB6592"/>
    <w:rsid w:val="00EE5562"/>
    <w:rsid w:val="00F3515B"/>
    <w:rsid w:val="00F620D9"/>
    <w:rsid w:val="00F70AD0"/>
    <w:rsid w:val="00F820A9"/>
    <w:rsid w:val="00F86962"/>
    <w:rsid w:val="00FD3624"/>
    <w:rsid w:val="00FD5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68466"/>
  <w15:docId w15:val="{40C2C8DB-C0EB-4226-846E-BFC8AF2B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 w:line="258" w:lineRule="auto"/>
      <w:ind w:left="3166"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TOC1">
    <w:name w:val="toc 1"/>
    <w:hidden/>
    <w:uiPriority w:val="39"/>
    <w:pPr>
      <w:spacing w:after="98"/>
      <w:ind w:left="25" w:right="15" w:hanging="10"/>
    </w:pPr>
    <w:rPr>
      <w:rFonts w:ascii="Times New Roman" w:eastAsia="Times New Roman" w:hAnsi="Times New Roman" w:cs="Times New Roman"/>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6110B"/>
    <w:rPr>
      <w:color w:val="0563C1" w:themeColor="hyperlink"/>
      <w:u w:val="single"/>
    </w:rPr>
  </w:style>
  <w:style w:type="character" w:styleId="UnresolvedMention">
    <w:name w:val="Unresolved Mention"/>
    <w:basedOn w:val="DefaultParagraphFont"/>
    <w:uiPriority w:val="99"/>
    <w:semiHidden/>
    <w:unhideWhenUsed/>
    <w:rsid w:val="0036110B"/>
    <w:rPr>
      <w:color w:val="605E5C"/>
      <w:shd w:val="clear" w:color="auto" w:fill="E1DFDD"/>
    </w:rPr>
  </w:style>
  <w:style w:type="paragraph" w:styleId="ListParagraph">
    <w:name w:val="List Paragraph"/>
    <w:basedOn w:val="Normal"/>
    <w:uiPriority w:val="34"/>
    <w:qFormat/>
    <w:rsid w:val="007267BF"/>
    <w:pPr>
      <w:widowControl w:val="0"/>
      <w:autoSpaceDE w:val="0"/>
      <w:autoSpaceDN w:val="0"/>
      <w:spacing w:after="0" w:line="240" w:lineRule="auto"/>
    </w:pPr>
    <w:rPr>
      <w:rFonts w:ascii="Arial" w:eastAsia="Arial" w:hAnsi="Arial" w:cs="Arial"/>
      <w:color w:val="auto"/>
    </w:rPr>
  </w:style>
  <w:style w:type="character" w:styleId="CommentReference">
    <w:name w:val="annotation reference"/>
    <w:basedOn w:val="DefaultParagraphFont"/>
    <w:uiPriority w:val="99"/>
    <w:semiHidden/>
    <w:unhideWhenUsed/>
    <w:rsid w:val="00685E03"/>
    <w:rPr>
      <w:sz w:val="16"/>
      <w:szCs w:val="16"/>
    </w:rPr>
  </w:style>
  <w:style w:type="paragraph" w:styleId="CommentText">
    <w:name w:val="annotation text"/>
    <w:basedOn w:val="Normal"/>
    <w:link w:val="CommentTextChar"/>
    <w:uiPriority w:val="99"/>
    <w:semiHidden/>
    <w:unhideWhenUsed/>
    <w:rsid w:val="00685E03"/>
    <w:pPr>
      <w:spacing w:line="240" w:lineRule="auto"/>
    </w:pPr>
    <w:rPr>
      <w:sz w:val="20"/>
      <w:szCs w:val="20"/>
    </w:rPr>
  </w:style>
  <w:style w:type="character" w:customStyle="1" w:styleId="CommentTextChar">
    <w:name w:val="Comment Text Char"/>
    <w:basedOn w:val="DefaultParagraphFont"/>
    <w:link w:val="CommentText"/>
    <w:uiPriority w:val="99"/>
    <w:semiHidden/>
    <w:rsid w:val="00685E03"/>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85E03"/>
    <w:rPr>
      <w:b/>
      <w:bCs/>
    </w:rPr>
  </w:style>
  <w:style w:type="character" w:customStyle="1" w:styleId="CommentSubjectChar">
    <w:name w:val="Comment Subject Char"/>
    <w:basedOn w:val="CommentTextChar"/>
    <w:link w:val="CommentSubject"/>
    <w:uiPriority w:val="99"/>
    <w:semiHidden/>
    <w:rsid w:val="00685E03"/>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685E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E03"/>
    <w:rPr>
      <w:rFonts w:ascii="Segoe UI" w:eastAsia="Calibri" w:hAnsi="Segoe UI" w:cs="Segoe UI"/>
      <w:color w:val="000000"/>
      <w:sz w:val="18"/>
      <w:szCs w:val="18"/>
    </w:rPr>
  </w:style>
  <w:style w:type="paragraph" w:styleId="Header">
    <w:name w:val="header"/>
    <w:basedOn w:val="Normal"/>
    <w:link w:val="HeaderChar"/>
    <w:uiPriority w:val="99"/>
    <w:unhideWhenUsed/>
    <w:rsid w:val="00647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095"/>
    <w:rPr>
      <w:rFonts w:ascii="Calibri" w:eastAsia="Calibri" w:hAnsi="Calibri" w:cs="Calibri"/>
      <w:color w:val="000000"/>
    </w:rPr>
  </w:style>
  <w:style w:type="paragraph" w:customStyle="1" w:styleId="TableParagraph">
    <w:name w:val="Table Paragraph"/>
    <w:basedOn w:val="Normal"/>
    <w:uiPriority w:val="1"/>
    <w:qFormat/>
    <w:rsid w:val="0037334C"/>
    <w:pPr>
      <w:widowControl w:val="0"/>
      <w:autoSpaceDE w:val="0"/>
      <w:autoSpaceDN w:val="0"/>
      <w:spacing w:after="0" w:line="240" w:lineRule="auto"/>
      <w:ind w:left="97"/>
    </w:pPr>
    <w:rPr>
      <w:rFonts w:ascii="Arial" w:eastAsia="Arial" w:hAnsi="Arial" w:cs="Arial"/>
      <w:color w:val="auto"/>
    </w:rPr>
  </w:style>
  <w:style w:type="table" w:styleId="TableGrid0">
    <w:name w:val="Table Grid"/>
    <w:basedOn w:val="TableNormal"/>
    <w:uiPriority w:val="39"/>
    <w:rsid w:val="00C510C3"/>
    <w:pPr>
      <w:spacing w:after="0" w:line="240" w:lineRule="auto"/>
    </w:pPr>
    <w:rPr>
      <w:rFonts w:ascii="Times New Roman" w:eastAsiaTheme="minorHAns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tolson@atlanticcape.edu" TargetMode="Externa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aqmarti@atlanticcape.edu" TargetMode="Externa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nj.gov/dep/dshw/rrtp/sweeping.htm"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simpson@atlanticcape.edu"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tdipietr@atlanticcape.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taggar@atlanticcape.edu"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711</TotalTime>
  <Pages>26</Pages>
  <Words>5227</Words>
  <Characters>29800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Preisig, Sherry</dc:creator>
  <cp:keywords/>
  <cp:lastModifiedBy>Mary Simpson</cp:lastModifiedBy>
  <cp:revision>19</cp:revision>
  <cp:lastPrinted>2024-01-04T15:50:00Z</cp:lastPrinted>
  <dcterms:created xsi:type="dcterms:W3CDTF">2024-01-04T19:44:00Z</dcterms:created>
  <dcterms:modified xsi:type="dcterms:W3CDTF">2024-01-31T20:25:00Z</dcterms:modified>
</cp:coreProperties>
</file>