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1BD" w:rsidRDefault="00454487" w:rsidP="00AF6BAA">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129540</wp:posOffset>
                </wp:positionV>
                <wp:extent cx="2674620" cy="864870"/>
                <wp:effectExtent l="0" t="0" r="0" b="0"/>
                <wp:wrapNone/>
                <wp:docPr id="2" name="Text Box 2"/>
                <wp:cNvGraphicFramePr/>
                <a:graphic xmlns:a="http://schemas.openxmlformats.org/drawingml/2006/main">
                  <a:graphicData uri="http://schemas.microsoft.com/office/word/2010/wordprocessingShape">
                    <wps:wsp>
                      <wps:cNvSpPr txBox="1"/>
                      <wps:spPr>
                        <a:xfrm>
                          <a:off x="0" y="0"/>
                          <a:ext cx="2674620" cy="864870"/>
                        </a:xfrm>
                        <a:prstGeom prst="rect">
                          <a:avLst/>
                        </a:prstGeom>
                        <a:noFill/>
                        <a:ln w="6350">
                          <a:noFill/>
                        </a:ln>
                      </wps:spPr>
                      <wps:txbx>
                        <w:txbxContent>
                          <w:p w:rsidR="00454487" w:rsidRPr="00454487" w:rsidRDefault="00454487" w:rsidP="00454487">
                            <w:pPr>
                              <w:spacing w:after="0"/>
                              <w:jc w:val="right"/>
                              <w:rPr>
                                <w:b/>
                                <w:color w:val="FF0000"/>
                                <w:sz w:val="36"/>
                                <w:szCs w:val="36"/>
                              </w:rPr>
                            </w:pPr>
                            <w:r w:rsidRPr="00454487">
                              <w:rPr>
                                <w:b/>
                                <w:color w:val="FF0000"/>
                                <w:sz w:val="36"/>
                                <w:szCs w:val="36"/>
                              </w:rPr>
                              <w:t>Greene City Chapter</w:t>
                            </w:r>
                          </w:p>
                          <w:p w:rsidR="00454487" w:rsidRPr="00454487" w:rsidRDefault="00454487" w:rsidP="00454487">
                            <w:pPr>
                              <w:jc w:val="right"/>
                              <w:rPr>
                                <w:i/>
                                <w:color w:val="000000" w:themeColor="text1"/>
                              </w:rPr>
                            </w:pPr>
                            <w:r w:rsidRPr="00454487">
                              <w:rPr>
                                <w:i/>
                                <w:color w:val="000000" w:themeColor="text1"/>
                              </w:rPr>
                              <w:t>We make houses into homes.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5pt;margin-top:10.2pt;width:210.6pt;height:6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" filled="f" stroked="f" strokeweight=".5pt">
                <v:textbox>
                  <w:txbxContent>
                    <w:p w:rsidR="00454487" w:rsidRPr="00454487" w:rsidRDefault="00454487" w:rsidP="00454487">
                      <w:pPr>
                        <w:spacing w:after="0"/>
                        <w:jc w:val="right"/>
                        <w:rPr>
                          <w:b/>
                          <w:color w:val="FF0000"/>
                          <w:sz w:val="36"/>
                          <w:szCs w:val="36"/>
                        </w:rPr>
                      </w:pPr>
                      <w:r w:rsidRPr="00454487">
                        <w:rPr>
                          <w:b/>
                          <w:color w:val="FF0000"/>
                          <w:sz w:val="36"/>
                          <w:szCs w:val="36"/>
                        </w:rPr>
                        <w:t>Greene City Chapter</w:t>
                      </w:r>
                    </w:p>
                    <w:p w:rsidR="00454487" w:rsidRPr="00454487" w:rsidRDefault="00454487" w:rsidP="00454487">
                      <w:pPr>
                        <w:jc w:val="right"/>
                        <w:rPr>
                          <w:i/>
                          <w:color w:val="000000" w:themeColor="text1"/>
                        </w:rPr>
                      </w:pPr>
                      <w:r w:rsidRPr="00454487">
                        <w:rPr>
                          <w:i/>
                          <w:color w:val="000000" w:themeColor="text1"/>
                        </w:rPr>
                        <w:t>We make houses into homes.</w:t>
                      </w:r>
                    </w:p>
                  </w:txbxContent>
                </v:textbox>
              </v:shape>
            </w:pict>
          </mc:Fallback>
        </mc:AlternateContent>
      </w:r>
      <w:r w:rsidR="00CB11BD" w:rsidRPr="008A3223">
        <w:rPr>
          <w:rFonts w:ascii="Times New Roman" w:hAnsi="Times New Roman" w:cs="Times New Roman"/>
          <w:noProof/>
          <w:sz w:val="24"/>
          <w:szCs w:val="24"/>
        </w:rPr>
        <w:drawing>
          <wp:inline distT="0" distB="0" distL="0" distR="0">
            <wp:extent cx="3675380" cy="7588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7">
                      <a:extLst>
                        <a:ext uri="{28A0092B-C50C-407E-A947-70E740481C1C}">
                          <a14:useLocalDpi xmlns:a14="http://schemas.microsoft.com/office/drawing/2010/main" val="0"/>
                        </a:ext>
                      </a:extLst>
                    </a:blip>
                    <a:stretch>
                      <a:fillRect/>
                    </a:stretch>
                  </pic:blipFill>
                  <pic:spPr>
                    <a:xfrm>
                      <a:off x="0" y="0"/>
                      <a:ext cx="3675380" cy="758825"/>
                    </a:xfrm>
                    <a:prstGeom prst="rect">
                      <a:avLst/>
                    </a:prstGeom>
                  </pic:spPr>
                </pic:pic>
              </a:graphicData>
            </a:graphic>
          </wp:inline>
        </w:drawing>
      </w:r>
    </w:p>
    <w:p w:rsidR="00DC1EC5" w:rsidRDefault="00DC1EC5" w:rsidP="00E15FAC"/>
    <w:p w:rsidR="00345DB1" w:rsidRDefault="003E2ABC" w:rsidP="00E246F3">
      <w:pPr>
        <w:pStyle w:val="Heading1"/>
      </w:pPr>
      <w:r>
        <w:t>EXECUTIVE SUMMARY</w:t>
      </w:r>
    </w:p>
    <w:p w:rsidR="003E2ABC" w:rsidRDefault="003E2ABC" w:rsidP="00AF6BAA">
      <w:pPr>
        <w:jc w:val="both"/>
        <w:rPr>
          <w:rFonts w:ascii="Times New Roman" w:hAnsi="Times New Roman" w:cs="Times New Roman"/>
          <w:sz w:val="24"/>
          <w:szCs w:val="24"/>
        </w:rPr>
      </w:pPr>
      <w:r w:rsidRPr="008A3223">
        <w:rPr>
          <w:rFonts w:ascii="Times New Roman" w:hAnsi="Times New Roman" w:cs="Times New Roman"/>
          <w:sz w:val="24"/>
          <w:szCs w:val="24"/>
        </w:rPr>
        <w:t>Building with Heart</w:t>
      </w:r>
      <w:r w:rsidRPr="008A3223">
        <w:rPr>
          <w:rFonts w:ascii="Times New Roman" w:hAnsi="Times New Roman" w:cs="Times New Roman"/>
          <w:sz w:val="24"/>
          <w:szCs w:val="24"/>
          <w:vertAlign w:val="superscript"/>
        </w:rPr>
        <w:t>®</w:t>
      </w:r>
      <w:r w:rsidRPr="008A3223">
        <w:rPr>
          <w:rFonts w:ascii="Times New Roman" w:hAnsi="Times New Roman" w:cs="Times New Roman"/>
          <w:sz w:val="24"/>
          <w:szCs w:val="24"/>
        </w:rPr>
        <w:t xml:space="preserve"> was founded in 1986 with the goal of eradicating homelessness and inadequate housing. Building with Heart enables volunte</w:t>
      </w:r>
      <w:r>
        <w:rPr>
          <w:rFonts w:ascii="Times New Roman" w:hAnsi="Times New Roman" w:cs="Times New Roman"/>
          <w:sz w:val="24"/>
          <w:szCs w:val="24"/>
        </w:rPr>
        <w:t>e</w:t>
      </w:r>
      <w:r w:rsidRPr="008A3223">
        <w:rPr>
          <w:rFonts w:ascii="Times New Roman" w:hAnsi="Times New Roman" w:cs="Times New Roman"/>
          <w:sz w:val="24"/>
          <w:szCs w:val="24"/>
        </w:rPr>
        <w:t>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Building with Heart provides homeowners with a long-term, no int</w:t>
      </w:r>
      <w:r>
        <w:rPr>
          <w:rFonts w:ascii="Times New Roman" w:hAnsi="Times New Roman" w:cs="Times New Roman"/>
          <w:sz w:val="24"/>
          <w:szCs w:val="24"/>
        </w:rPr>
        <w:t>e</w:t>
      </w:r>
      <w:r w:rsidRPr="008A3223">
        <w:rPr>
          <w:rFonts w:ascii="Times New Roman" w:hAnsi="Times New Roman" w:cs="Times New Roman"/>
          <w:sz w:val="24"/>
          <w:szCs w:val="24"/>
        </w:rPr>
        <w:t xml:space="preserve">rest mortgage. </w:t>
      </w:r>
      <w:r>
        <w:rPr>
          <w:rFonts w:ascii="Times New Roman" w:hAnsi="Times New Roman" w:cs="Times New Roman"/>
          <w:sz w:val="24"/>
          <w:szCs w:val="24"/>
        </w:rPr>
        <w:t>Because we keep our c</w:t>
      </w:r>
      <w:r w:rsidRPr="008A3223">
        <w:rPr>
          <w:rFonts w:ascii="Times New Roman" w:hAnsi="Times New Roman" w:cs="Times New Roman"/>
          <w:sz w:val="24"/>
          <w:szCs w:val="24"/>
        </w:rPr>
        <w:t>osts low, homeowners do not go into a home overburdened with debt.</w:t>
      </w:r>
    </w:p>
    <w:p w:rsidR="001E78B7" w:rsidRDefault="00904868" w:rsidP="00AF6BAA">
      <w:pPr>
        <w:jc w:val="both"/>
        <w:rPr>
          <w:rFonts w:ascii="Times New Roman" w:hAnsi="Times New Roman" w:cs="Times New Roman"/>
          <w:sz w:val="24"/>
          <w:szCs w:val="24"/>
        </w:rPr>
      </w:pPr>
      <w:r>
        <w:rPr>
          <w:rFonts w:ascii="Times New Roman" w:hAnsi="Times New Roman" w:cs="Times New Roman"/>
          <w:sz w:val="24"/>
          <w:szCs w:val="24"/>
        </w:rPr>
        <w:t xml:space="preserve">This proposal is in response to the Greene City Council’s Request for Proposals (RFP) from non-profit developers of affordable housing. </w:t>
      </w:r>
      <w:r w:rsidR="001E78B7">
        <w:rPr>
          <w:rFonts w:ascii="Times New Roman" w:hAnsi="Times New Roman" w:cs="Times New Roman"/>
          <w:sz w:val="24"/>
          <w:szCs w:val="24"/>
        </w:rPr>
        <w:t xml:space="preserve">The Greene City Council is seeking to increase the available housing for low-income households. </w:t>
      </w:r>
    </w:p>
    <w:p w:rsidR="003E2ABC" w:rsidRDefault="001E78B7" w:rsidP="00E246F3">
      <w:pPr>
        <w:pStyle w:val="Heading1"/>
      </w:pPr>
      <w:r>
        <w:br w:type="column"/>
      </w:r>
      <w:r w:rsidR="00524B2C">
        <w:lastRenderedPageBreak/>
        <w:t>PROJECT CONCEPT AND DESIGN</w:t>
      </w:r>
    </w:p>
    <w:p w:rsidR="00423D67" w:rsidRDefault="00423D67" w:rsidP="00AF6BAA">
      <w:pPr>
        <w:jc w:val="both"/>
        <w:rPr>
          <w:rFonts w:ascii="Times New Roman" w:hAnsi="Times New Roman" w:cs="Times New Roman"/>
          <w:sz w:val="24"/>
          <w:szCs w:val="24"/>
        </w:rPr>
      </w:pPr>
      <w:r>
        <w:rPr>
          <w:rFonts w:ascii="Times New Roman" w:hAnsi="Times New Roman" w:cs="Times New Roman"/>
          <w:sz w:val="24"/>
          <w:szCs w:val="24"/>
        </w:rPr>
        <w:t xml:space="preserve">The Greene City chapter of Building with Heart </w:t>
      </w:r>
      <w:r w:rsidR="007126B2">
        <w:rPr>
          <w:rFonts w:ascii="Times New Roman" w:hAnsi="Times New Roman" w:cs="Times New Roman"/>
          <w:sz w:val="24"/>
          <w:szCs w:val="24"/>
        </w:rPr>
        <w:t xml:space="preserve">proposes the development of a new subdivision located along the banks of Greene City River. </w:t>
      </w:r>
      <w:r w:rsidR="00FE6A8D">
        <w:rPr>
          <w:rFonts w:ascii="Times New Roman" w:hAnsi="Times New Roman" w:cs="Times New Roman"/>
          <w:sz w:val="24"/>
          <w:szCs w:val="24"/>
        </w:rPr>
        <w:t xml:space="preserve">Building with Heart proposes construction of two- and three-bedroom </w:t>
      </w:r>
      <w:r w:rsidR="003035E1">
        <w:rPr>
          <w:rFonts w:ascii="Times New Roman" w:hAnsi="Times New Roman" w:cs="Times New Roman"/>
          <w:sz w:val="24"/>
          <w:szCs w:val="24"/>
        </w:rPr>
        <w:t xml:space="preserve">patio </w:t>
      </w:r>
      <w:r w:rsidR="00FE6A8D">
        <w:rPr>
          <w:rFonts w:ascii="Times New Roman" w:hAnsi="Times New Roman" w:cs="Times New Roman"/>
          <w:sz w:val="24"/>
          <w:szCs w:val="24"/>
        </w:rPr>
        <w:t>homes. These homes will use efficiencies of design to minimize construction costs. In addition, Building with Heart currently has an excess of construction materials that were donated by several major home renovation stores</w:t>
      </w:r>
      <w:r w:rsidR="000F69ED">
        <w:rPr>
          <w:rFonts w:ascii="Times New Roman" w:hAnsi="Times New Roman" w:cs="Times New Roman"/>
          <w:sz w:val="24"/>
          <w:szCs w:val="24"/>
        </w:rPr>
        <w:t>—which will further reduce the cost of a new home for Greene City’s lower income families</w:t>
      </w:r>
      <w:r w:rsidR="00FE6A8D">
        <w:rPr>
          <w:rFonts w:ascii="Times New Roman" w:hAnsi="Times New Roman" w:cs="Times New Roman"/>
          <w:sz w:val="24"/>
          <w:szCs w:val="24"/>
        </w:rPr>
        <w:t xml:space="preserve">. </w:t>
      </w:r>
    </w:p>
    <w:p w:rsidR="003035E1" w:rsidRDefault="003035E1" w:rsidP="00AF6BAA">
      <w:pPr>
        <w:jc w:val="both"/>
        <w:rPr>
          <w:rFonts w:ascii="Times New Roman" w:hAnsi="Times New Roman" w:cs="Times New Roman"/>
          <w:sz w:val="24"/>
          <w:szCs w:val="24"/>
        </w:rPr>
      </w:pPr>
      <w:r>
        <w:rPr>
          <w:rFonts w:ascii="Times New Roman" w:hAnsi="Times New Roman" w:cs="Times New Roman"/>
          <w:sz w:val="24"/>
          <w:szCs w:val="24"/>
        </w:rPr>
        <w:t xml:space="preserve">Patio homes are designed to use lot size efficiently and to offer homeowners a small, fenced-in yard. The land as provided by Greene City is approximately 20 acres in size. Building with Heart will develop this land into 60 lots, along with a road connecting the subdivision to Highway 90. </w:t>
      </w:r>
      <w:r w:rsidR="00134322">
        <w:rPr>
          <w:rFonts w:ascii="Times New Roman" w:hAnsi="Times New Roman" w:cs="Times New Roman"/>
          <w:sz w:val="24"/>
          <w:szCs w:val="24"/>
        </w:rPr>
        <w:t>W</w:t>
      </w:r>
      <w:r w:rsidR="008978FF">
        <w:rPr>
          <w:rFonts w:ascii="Times New Roman" w:hAnsi="Times New Roman" w:cs="Times New Roman"/>
          <w:sz w:val="24"/>
          <w:szCs w:val="24"/>
        </w:rPr>
        <w:t xml:space="preserve">e will construct 25 two-bedroom </w:t>
      </w:r>
      <w:r w:rsidR="00134322">
        <w:rPr>
          <w:rFonts w:ascii="Times New Roman" w:hAnsi="Times New Roman" w:cs="Times New Roman"/>
          <w:sz w:val="24"/>
          <w:szCs w:val="24"/>
        </w:rPr>
        <w:t xml:space="preserve">and 35 three-bedroom </w:t>
      </w:r>
      <w:r w:rsidR="00764BE4">
        <w:rPr>
          <w:rFonts w:ascii="Times New Roman" w:hAnsi="Times New Roman" w:cs="Times New Roman"/>
          <w:sz w:val="24"/>
          <w:szCs w:val="24"/>
        </w:rPr>
        <w:t xml:space="preserve">patio </w:t>
      </w:r>
      <w:r w:rsidR="00134322">
        <w:rPr>
          <w:rFonts w:ascii="Times New Roman" w:hAnsi="Times New Roman" w:cs="Times New Roman"/>
          <w:sz w:val="24"/>
          <w:szCs w:val="24"/>
        </w:rPr>
        <w:t xml:space="preserve">homes. </w:t>
      </w:r>
    </w:p>
    <w:p w:rsidR="00524B2C" w:rsidRDefault="00524B2C" w:rsidP="00E246F3">
      <w:pPr>
        <w:pStyle w:val="Heading2"/>
      </w:pPr>
      <w:r>
        <w:t>Two-Bedroom Homes</w:t>
      </w:r>
    </w:p>
    <w:p w:rsidR="00C051FC" w:rsidRDefault="00455274" w:rsidP="00E3595D">
      <w:pPr>
        <w:jc w:val="both"/>
        <w:rPr>
          <w:rFonts w:ascii="Times New Roman" w:hAnsi="Times New Roman" w:cs="Times New Roman"/>
          <w:sz w:val="24"/>
          <w:szCs w:val="24"/>
        </w:rPr>
      </w:pPr>
      <w:r>
        <w:rPr>
          <w:rFonts w:ascii="Times New Roman" w:hAnsi="Times New Roman" w:cs="Times New Roman"/>
          <w:sz w:val="24"/>
          <w:szCs w:val="24"/>
        </w:rPr>
        <w:t>The two-bedroom homes are 1,500 square feet in size. We have designed the homes with several efficiencies to minimize construction costs. For example, Building with Heart minimizes plumbing costs by placing the two-bedroom home’s single bathroom adjacent to the kitchen.</w:t>
      </w:r>
    </w:p>
    <w:p w:rsidR="00524B2C" w:rsidRDefault="00524B2C" w:rsidP="00E246F3">
      <w:pPr>
        <w:pStyle w:val="Heading2"/>
      </w:pPr>
      <w:r>
        <w:t>Three-Bedroom Homes</w:t>
      </w:r>
    </w:p>
    <w:p w:rsidR="00455274" w:rsidRDefault="00CE0B0B" w:rsidP="00AF6BAA">
      <w:pPr>
        <w:jc w:val="both"/>
        <w:rPr>
          <w:rFonts w:ascii="Times New Roman" w:hAnsi="Times New Roman" w:cs="Times New Roman"/>
          <w:sz w:val="24"/>
          <w:szCs w:val="24"/>
        </w:rPr>
      </w:pPr>
      <w:r>
        <w:rPr>
          <w:rFonts w:ascii="Times New Roman" w:hAnsi="Times New Roman" w:cs="Times New Roman"/>
          <w:sz w:val="24"/>
          <w:szCs w:val="24"/>
        </w:rPr>
        <w:t>The Building with Heart three-bedroom homes are 1,850 square feet in size. As with our two-bedroom homes, we’ve designed the three-bedroom homes to minimize construction costs. Sample efficiencies include locating d</w:t>
      </w:r>
      <w:r w:rsidR="00DE6AE9">
        <w:rPr>
          <w:rFonts w:ascii="Times New Roman" w:hAnsi="Times New Roman" w:cs="Times New Roman"/>
          <w:sz w:val="24"/>
          <w:szCs w:val="24"/>
        </w:rPr>
        <w:t>uctwork for central air and heat</w:t>
      </w:r>
      <w:bookmarkStart w:id="0" w:name="_GoBack"/>
      <w:bookmarkEnd w:id="0"/>
      <w:r>
        <w:rPr>
          <w:rFonts w:ascii="Times New Roman" w:hAnsi="Times New Roman" w:cs="Times New Roman"/>
          <w:sz w:val="24"/>
          <w:szCs w:val="24"/>
        </w:rPr>
        <w:t xml:space="preserve"> so as to minimize distance. We have also placed the bathrooms and kitchen in such a manner as to centralize the plumbing.</w:t>
      </w:r>
    </w:p>
    <w:p w:rsidR="00CE0B0B" w:rsidRDefault="00327899" w:rsidP="00AF6BAA">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00675" cy="4114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oor_plan1.jpg"/>
                    <pic:cNvPicPr/>
                  </pic:nvPicPr>
                  <pic:blipFill>
                    <a:blip r:embed="rId8">
                      <a:extLst>
                        <a:ext uri="{28A0092B-C50C-407E-A947-70E740481C1C}">
                          <a14:useLocalDpi xmlns:a14="http://schemas.microsoft.com/office/drawing/2010/main" val="0"/>
                        </a:ext>
                      </a:extLst>
                    </a:blip>
                    <a:stretch>
                      <a:fillRect/>
                    </a:stretch>
                  </pic:blipFill>
                  <pic:spPr>
                    <a:xfrm>
                      <a:off x="0" y="0"/>
                      <a:ext cx="5400675" cy="4114800"/>
                    </a:xfrm>
                    <a:prstGeom prst="rect">
                      <a:avLst/>
                    </a:prstGeom>
                  </pic:spPr>
                </pic:pic>
              </a:graphicData>
            </a:graphic>
          </wp:inline>
        </w:drawing>
      </w:r>
    </w:p>
    <w:p w:rsidR="00FE6A8D" w:rsidRDefault="00327899" w:rsidP="00327899">
      <w:pPr>
        <w:pStyle w:val="Caption"/>
        <w:rPr>
          <w:rFonts w:ascii="Times New Roman" w:hAnsi="Times New Roman" w:cs="Times New Roman"/>
          <w:sz w:val="24"/>
          <w:szCs w:val="24"/>
        </w:rPr>
      </w:pPr>
      <w:r>
        <w:t xml:space="preserve">Figure </w:t>
      </w:r>
      <w:r w:rsidR="00DE6AE9">
        <w:fldChar w:fldCharType="begin"/>
      </w:r>
      <w:r w:rsidR="00DE6AE9">
        <w:instrText xml:space="preserve"> SEQ Figure \* ARABIC </w:instrText>
      </w:r>
      <w:r w:rsidR="00DE6AE9">
        <w:fldChar w:fldCharType="separate"/>
      </w:r>
      <w:r w:rsidR="00815C9A">
        <w:rPr>
          <w:noProof/>
        </w:rPr>
        <w:t>1</w:t>
      </w:r>
      <w:r w:rsidR="00DE6AE9">
        <w:rPr>
          <w:noProof/>
        </w:rPr>
        <w:fldChar w:fldCharType="end"/>
      </w:r>
      <w:r>
        <w:t xml:space="preserve"> A sample three-bedroom floor plan.</w:t>
      </w:r>
    </w:p>
    <w:p w:rsidR="003035E1" w:rsidRDefault="003035E1" w:rsidP="00AF6BAA">
      <w:pPr>
        <w:jc w:val="both"/>
        <w:rPr>
          <w:rFonts w:ascii="Times New Roman" w:hAnsi="Times New Roman" w:cs="Times New Roman"/>
          <w:sz w:val="24"/>
          <w:szCs w:val="24"/>
        </w:rPr>
      </w:pPr>
      <w:r>
        <w:rPr>
          <w:rFonts w:ascii="Times New Roman" w:hAnsi="Times New Roman" w:cs="Times New Roman"/>
          <w:sz w:val="24"/>
          <w:szCs w:val="24"/>
        </w:rPr>
        <w:br/>
      </w:r>
    </w:p>
    <w:p w:rsidR="00455675" w:rsidRDefault="003035E1" w:rsidP="00E246F3">
      <w:pPr>
        <w:pStyle w:val="Heading1"/>
      </w:pPr>
      <w:r>
        <w:lastRenderedPageBreak/>
        <w:t>TARGETED POPULATION AND SERVICES</w:t>
      </w:r>
    </w:p>
    <w:p w:rsidR="009D10C4" w:rsidRDefault="003035E1" w:rsidP="00AF6BAA">
      <w:pPr>
        <w:jc w:val="both"/>
        <w:rPr>
          <w:rFonts w:ascii="Times New Roman" w:hAnsi="Times New Roman" w:cs="Times New Roman"/>
          <w:sz w:val="24"/>
          <w:szCs w:val="24"/>
        </w:rPr>
      </w:pPr>
      <w:r>
        <w:rPr>
          <w:rFonts w:ascii="Times New Roman" w:hAnsi="Times New Roman" w:cs="Times New Roman"/>
          <w:sz w:val="24"/>
          <w:szCs w:val="24"/>
        </w:rPr>
        <w:t xml:space="preserve">Here at Building with Heart, we understand that the Greene City Council wants to provide housing for low-income residents. </w:t>
      </w:r>
      <w:r w:rsidR="009F505C">
        <w:rPr>
          <w:rFonts w:ascii="Times New Roman" w:hAnsi="Times New Roman" w:cs="Times New Roman"/>
          <w:sz w:val="24"/>
          <w:szCs w:val="24"/>
        </w:rPr>
        <w:t xml:space="preserve">We are pleased to announce that </w:t>
      </w:r>
      <w:r>
        <w:rPr>
          <w:rFonts w:ascii="Times New Roman" w:hAnsi="Times New Roman" w:cs="Times New Roman"/>
          <w:sz w:val="24"/>
          <w:szCs w:val="24"/>
        </w:rPr>
        <w:t xml:space="preserve">we have applied for </w:t>
      </w:r>
      <w:r w:rsidR="00295077">
        <w:rPr>
          <w:rFonts w:ascii="Times New Roman" w:hAnsi="Times New Roman" w:cs="Times New Roman"/>
          <w:sz w:val="24"/>
          <w:szCs w:val="24"/>
        </w:rPr>
        <w:t xml:space="preserve">and received </w:t>
      </w:r>
      <w:r>
        <w:rPr>
          <w:rFonts w:ascii="Times New Roman" w:hAnsi="Times New Roman" w:cs="Times New Roman"/>
          <w:sz w:val="24"/>
          <w:szCs w:val="24"/>
        </w:rPr>
        <w:t xml:space="preserve">a federal grant that will </w:t>
      </w:r>
      <w:r w:rsidR="00295077">
        <w:rPr>
          <w:rFonts w:ascii="Times New Roman" w:hAnsi="Times New Roman" w:cs="Times New Roman"/>
          <w:sz w:val="24"/>
          <w:szCs w:val="24"/>
        </w:rPr>
        <w:t xml:space="preserve">subsidize </w:t>
      </w:r>
      <w:r w:rsidR="0090321F">
        <w:rPr>
          <w:rFonts w:ascii="Times New Roman" w:hAnsi="Times New Roman" w:cs="Times New Roman"/>
          <w:sz w:val="24"/>
          <w:szCs w:val="24"/>
        </w:rPr>
        <w:t>some</w:t>
      </w:r>
      <w:r w:rsidR="00295077">
        <w:rPr>
          <w:rFonts w:ascii="Times New Roman" w:hAnsi="Times New Roman" w:cs="Times New Roman"/>
          <w:sz w:val="24"/>
          <w:szCs w:val="24"/>
        </w:rPr>
        <w:t xml:space="preserve"> of the cost of the houses. </w:t>
      </w:r>
      <w:r w:rsidR="00B12079">
        <w:rPr>
          <w:rFonts w:ascii="Times New Roman" w:hAnsi="Times New Roman" w:cs="Times New Roman"/>
          <w:sz w:val="24"/>
          <w:szCs w:val="24"/>
        </w:rPr>
        <w:t xml:space="preserve">Building with Heart has developed an application to qualify potential homeowners. </w:t>
      </w:r>
      <w:r w:rsidR="003E5144">
        <w:rPr>
          <w:rFonts w:ascii="Times New Roman" w:hAnsi="Times New Roman" w:cs="Times New Roman"/>
          <w:sz w:val="24"/>
          <w:szCs w:val="24"/>
        </w:rPr>
        <w:t>To qualify applicants for the new homes, we have set requirements for the applicants’ maximum gross</w:t>
      </w:r>
      <w:r w:rsidR="009D10C4">
        <w:rPr>
          <w:rFonts w:ascii="Times New Roman" w:hAnsi="Times New Roman" w:cs="Times New Roman"/>
          <w:sz w:val="24"/>
          <w:szCs w:val="24"/>
        </w:rPr>
        <w:t xml:space="preserve"> income and set aside </w:t>
      </w:r>
      <w:r w:rsidR="000878E5">
        <w:rPr>
          <w:rFonts w:ascii="Times New Roman" w:hAnsi="Times New Roman" w:cs="Times New Roman"/>
          <w:sz w:val="24"/>
          <w:szCs w:val="24"/>
        </w:rPr>
        <w:t>20 percent</w:t>
      </w:r>
      <w:r w:rsidR="009D10C4">
        <w:rPr>
          <w:rFonts w:ascii="Times New Roman" w:hAnsi="Times New Roman" w:cs="Times New Roman"/>
          <w:sz w:val="24"/>
          <w:szCs w:val="24"/>
        </w:rPr>
        <w:t xml:space="preserve"> of the new homes to be occupied by very low-income families.</w:t>
      </w:r>
    </w:p>
    <w:p w:rsidR="009D10C4" w:rsidRDefault="000878E5" w:rsidP="00E246F3">
      <w:pPr>
        <w:pStyle w:val="Heading2"/>
      </w:pPr>
      <w:r>
        <w:t>Low-Income Applicants</w:t>
      </w:r>
    </w:p>
    <w:p w:rsidR="003035E1" w:rsidRDefault="009F7C61" w:rsidP="00AF6BAA">
      <w:pPr>
        <w:jc w:val="both"/>
        <w:rPr>
          <w:rFonts w:ascii="Times New Roman" w:hAnsi="Times New Roman" w:cs="Times New Roman"/>
          <w:sz w:val="24"/>
          <w:szCs w:val="24"/>
        </w:rPr>
      </w:pPr>
      <w:r>
        <w:rPr>
          <w:rFonts w:ascii="Times New Roman" w:hAnsi="Times New Roman" w:cs="Times New Roman"/>
          <w:sz w:val="24"/>
          <w:szCs w:val="24"/>
        </w:rPr>
        <w:t xml:space="preserve">Building with Heart identifies potential candidates for new homes based on their gross income in compliance with The Greene City Income Classification Act (November 28, 2015). </w:t>
      </w:r>
      <w:r w:rsidR="000878E5">
        <w:rPr>
          <w:rFonts w:ascii="Times New Roman" w:hAnsi="Times New Roman" w:cs="Times New Roman"/>
          <w:sz w:val="24"/>
          <w:szCs w:val="24"/>
        </w:rPr>
        <w:t xml:space="preserve">We identify low-income applicants as those whose gross income is equivalent to 60 percent of the median income for Greene City. </w:t>
      </w:r>
      <w:r w:rsidR="00B10B2C">
        <w:rPr>
          <w:rFonts w:ascii="Times New Roman" w:hAnsi="Times New Roman" w:cs="Times New Roman"/>
          <w:sz w:val="24"/>
          <w:szCs w:val="24"/>
        </w:rPr>
        <w:t xml:space="preserve">The median annual household income for Greene City is $52,350, so low-income applicants must have an annual gross family income of $31,410 or less. </w:t>
      </w:r>
    </w:p>
    <w:p w:rsidR="002E0C24" w:rsidRDefault="002E0C24" w:rsidP="00E246F3">
      <w:pPr>
        <w:pStyle w:val="Heading2"/>
      </w:pPr>
      <w:r>
        <w:t>Very Low-Income Applicants</w:t>
      </w:r>
    </w:p>
    <w:p w:rsidR="002E0C24" w:rsidRDefault="002E0C24" w:rsidP="00AF6BAA">
      <w:pPr>
        <w:jc w:val="both"/>
        <w:rPr>
          <w:rFonts w:ascii="Times New Roman" w:hAnsi="Times New Roman" w:cs="Times New Roman"/>
          <w:sz w:val="24"/>
          <w:szCs w:val="24"/>
        </w:rPr>
      </w:pPr>
      <w:r>
        <w:rPr>
          <w:rFonts w:ascii="Times New Roman" w:hAnsi="Times New Roman" w:cs="Times New Roman"/>
          <w:sz w:val="24"/>
          <w:szCs w:val="24"/>
        </w:rPr>
        <w:t xml:space="preserve">Building with Heart has set aside 20 percent of the new homes for very low-income families. We identify very low-income applicants as families whose annual gross income is equivalent to 50 percent of the median income for Green City. </w:t>
      </w:r>
      <w:r w:rsidR="00544E77">
        <w:rPr>
          <w:rFonts w:ascii="Times New Roman" w:hAnsi="Times New Roman" w:cs="Times New Roman"/>
          <w:sz w:val="24"/>
          <w:szCs w:val="24"/>
        </w:rPr>
        <w:t xml:space="preserve">This benchmark complies with The Greene City Income Classification Act (November 28, 2015). </w:t>
      </w:r>
      <w:r>
        <w:rPr>
          <w:rFonts w:ascii="Times New Roman" w:hAnsi="Times New Roman" w:cs="Times New Roman"/>
          <w:sz w:val="24"/>
          <w:szCs w:val="24"/>
        </w:rPr>
        <w:t>Very low-income applicants must have an annual gross family income of $26,175 or less.</w:t>
      </w:r>
      <w:r w:rsidR="00D873C5">
        <w:rPr>
          <w:rFonts w:ascii="Times New Roman" w:hAnsi="Times New Roman" w:cs="Times New Roman"/>
          <w:sz w:val="24"/>
          <w:szCs w:val="24"/>
        </w:rPr>
        <w:t xml:space="preserve"> Building with Heart plans to use all of the federal grant to reduce the mortgages of very low-income applicants by 30 percent. </w:t>
      </w:r>
    </w:p>
    <w:p w:rsidR="0090321F" w:rsidRDefault="0090321F" w:rsidP="00E246F3">
      <w:pPr>
        <w:pStyle w:val="Heading2"/>
      </w:pPr>
      <w:r>
        <w:t>Proposed Services</w:t>
      </w:r>
    </w:p>
    <w:p w:rsidR="0090321F" w:rsidRDefault="0090321F" w:rsidP="00AF6BAA">
      <w:pPr>
        <w:jc w:val="both"/>
        <w:rPr>
          <w:rFonts w:ascii="Times New Roman" w:hAnsi="Times New Roman" w:cs="Times New Roman"/>
          <w:sz w:val="24"/>
          <w:szCs w:val="24"/>
        </w:rPr>
      </w:pPr>
      <w:r>
        <w:rPr>
          <w:rFonts w:ascii="Times New Roman" w:hAnsi="Times New Roman" w:cs="Times New Roman"/>
          <w:sz w:val="24"/>
          <w:szCs w:val="24"/>
        </w:rPr>
        <w:t>Building with Heart has developed a series of workshops designed to help low- and very low-income families learn to manage their money. These workshops teach applicants how to</w:t>
      </w:r>
      <w:r w:rsidR="00E22E1C">
        <w:rPr>
          <w:rFonts w:ascii="Times New Roman" w:hAnsi="Times New Roman" w:cs="Times New Roman"/>
          <w:sz w:val="24"/>
          <w:szCs w:val="24"/>
        </w:rPr>
        <w:t xml:space="preserve"> develop monthly budgets and balance their checking accounts. </w:t>
      </w:r>
    </w:p>
    <w:p w:rsidR="00E064B2" w:rsidRDefault="00E064B2" w:rsidP="00AF6BAA">
      <w:pPr>
        <w:jc w:val="both"/>
        <w:rPr>
          <w:rFonts w:ascii="Times New Roman" w:hAnsi="Times New Roman" w:cs="Times New Roman"/>
          <w:sz w:val="24"/>
          <w:szCs w:val="24"/>
        </w:rPr>
      </w:pPr>
      <w:r>
        <w:rPr>
          <w:rFonts w:ascii="Times New Roman" w:hAnsi="Times New Roman" w:cs="Times New Roman"/>
          <w:sz w:val="24"/>
          <w:szCs w:val="24"/>
        </w:rPr>
        <w:t>Building with Heart has also identified opportunities for applicants to make choices in their homes’ construction. These choices include:</w:t>
      </w:r>
    </w:p>
    <w:p w:rsidR="00E064B2" w:rsidRDefault="00E064B2" w:rsidP="00E064B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Three different types of kitchen cabinets</w:t>
      </w:r>
      <w:r w:rsidR="00AC466B">
        <w:rPr>
          <w:rFonts w:ascii="Times New Roman" w:hAnsi="Times New Roman" w:cs="Times New Roman"/>
          <w:sz w:val="24"/>
          <w:szCs w:val="24"/>
        </w:rPr>
        <w:t>: oak, white, or black</w:t>
      </w:r>
      <w:r>
        <w:rPr>
          <w:rFonts w:ascii="Times New Roman" w:hAnsi="Times New Roman" w:cs="Times New Roman"/>
          <w:sz w:val="24"/>
          <w:szCs w:val="24"/>
        </w:rPr>
        <w:t>.</w:t>
      </w:r>
    </w:p>
    <w:p w:rsidR="00E064B2" w:rsidRDefault="00AC466B" w:rsidP="00E064B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Four countertop options: </w:t>
      </w:r>
      <w:r w:rsidR="006C008E">
        <w:rPr>
          <w:rFonts w:ascii="Times New Roman" w:hAnsi="Times New Roman" w:cs="Times New Roman"/>
          <w:sz w:val="24"/>
          <w:szCs w:val="24"/>
        </w:rPr>
        <w:t xml:space="preserve">white or black tile, and walnut or white laminate. </w:t>
      </w:r>
    </w:p>
    <w:p w:rsidR="006C008E" w:rsidRDefault="006C008E" w:rsidP="00E064B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Flooring options: carpet or wood laminate floors for bedrooms; tile or laminate floors for bathrooms.</w:t>
      </w:r>
    </w:p>
    <w:p w:rsidR="006C008E" w:rsidRPr="00E064B2" w:rsidRDefault="006C008E" w:rsidP="00E064B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Numerous paint colors, including antique white, white, light blue, sage green, or yellow. </w:t>
      </w:r>
    </w:p>
    <w:p w:rsidR="00F412DE" w:rsidRDefault="00F412DE">
      <w:pPr>
        <w:rPr>
          <w:rFonts w:ascii="Times New Roman" w:hAnsi="Times New Roman" w:cs="Times New Roman"/>
          <w:sz w:val="24"/>
          <w:szCs w:val="24"/>
        </w:rPr>
      </w:pPr>
      <w:r>
        <w:rPr>
          <w:rFonts w:ascii="Times New Roman" w:hAnsi="Times New Roman" w:cs="Times New Roman"/>
          <w:sz w:val="24"/>
          <w:szCs w:val="24"/>
        </w:rPr>
        <w:br w:type="page"/>
      </w:r>
    </w:p>
    <w:p w:rsidR="003A081F" w:rsidRPr="000821CA" w:rsidRDefault="003A081F" w:rsidP="00E246F3">
      <w:pPr>
        <w:pStyle w:val="Heading1"/>
      </w:pPr>
      <w:r w:rsidRPr="000821CA">
        <w:t>FINANCIAL STABILITY</w:t>
      </w:r>
    </w:p>
    <w:p w:rsidR="000821CA" w:rsidRDefault="003A081F" w:rsidP="000821CA">
      <w:pPr>
        <w:jc w:val="both"/>
        <w:rPr>
          <w:rFonts w:ascii="Times New Roman" w:hAnsi="Times New Roman" w:cs="Times New Roman"/>
          <w:sz w:val="24"/>
          <w:szCs w:val="24"/>
        </w:rPr>
      </w:pPr>
      <w:r w:rsidRPr="000821CA">
        <w:rPr>
          <w:rFonts w:ascii="Times New Roman" w:hAnsi="Times New Roman" w:cs="Times New Roman"/>
          <w:sz w:val="24"/>
          <w:szCs w:val="24"/>
        </w:rPr>
        <w:t xml:space="preserve">Building with Heart understands that the Greene City Council seeks contractors with demonstrated financial stability. </w:t>
      </w:r>
      <w:r w:rsidR="00D40539" w:rsidRPr="000821CA">
        <w:rPr>
          <w:rFonts w:ascii="Times New Roman" w:hAnsi="Times New Roman" w:cs="Times New Roman"/>
          <w:sz w:val="24"/>
          <w:szCs w:val="24"/>
        </w:rPr>
        <w:t xml:space="preserve">We present our </w:t>
      </w:r>
      <w:r w:rsidR="00C21059" w:rsidRPr="000821CA">
        <w:rPr>
          <w:rFonts w:ascii="Times New Roman" w:hAnsi="Times New Roman" w:cs="Times New Roman"/>
          <w:sz w:val="24"/>
          <w:szCs w:val="24"/>
        </w:rPr>
        <w:t>profit and loss</w:t>
      </w:r>
      <w:r w:rsidR="00D40539" w:rsidRPr="000821CA">
        <w:rPr>
          <w:rFonts w:ascii="Times New Roman" w:hAnsi="Times New Roman" w:cs="Times New Roman"/>
          <w:sz w:val="24"/>
          <w:szCs w:val="24"/>
        </w:rPr>
        <w:t xml:space="preserve"> statement for the last four years as documentation of our financial stability.</w:t>
      </w:r>
    </w:p>
    <w:tbl>
      <w:tblPr>
        <w:tblStyle w:val="TableGrid"/>
        <w:tblW w:w="0" w:type="auto"/>
        <w:tblLook w:val="04A0" w:firstRow="1" w:lastRow="0" w:firstColumn="1" w:lastColumn="0" w:noHBand="0" w:noVBand="1"/>
      </w:tblPr>
      <w:tblGrid>
        <w:gridCol w:w="2158"/>
        <w:gridCol w:w="2158"/>
        <w:gridCol w:w="2158"/>
        <w:gridCol w:w="2158"/>
        <w:gridCol w:w="2158"/>
      </w:tblGrid>
      <w:tr w:rsidR="000821CA" w:rsidTr="000821CA">
        <w:tc>
          <w:tcPr>
            <w:tcW w:w="2158" w:type="dxa"/>
          </w:tcPr>
          <w:p w:rsidR="000821CA" w:rsidRDefault="000821CA" w:rsidP="000821CA">
            <w:pPr>
              <w:jc w:val="both"/>
              <w:rPr>
                <w:rFonts w:ascii="Times New Roman" w:hAnsi="Times New Roman" w:cs="Times New Roman"/>
                <w:sz w:val="24"/>
                <w:szCs w:val="24"/>
              </w:rPr>
            </w:pP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2013</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2014</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2015</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2016</w:t>
            </w:r>
          </w:p>
        </w:tc>
      </w:tr>
      <w:tr w:rsidR="000821CA" w:rsidTr="000821CA">
        <w:tc>
          <w:tcPr>
            <w:tcW w:w="2158" w:type="dxa"/>
          </w:tcPr>
          <w:p w:rsidR="000821CA" w:rsidRDefault="000821CA" w:rsidP="000821CA">
            <w:pPr>
              <w:pStyle w:val="ListParagraph"/>
              <w:ind w:left="0"/>
              <w:jc w:val="both"/>
              <w:rPr>
                <w:rFonts w:ascii="Times New Roman" w:hAnsi="Times New Roman" w:cs="Times New Roman"/>
                <w:sz w:val="24"/>
                <w:szCs w:val="24"/>
              </w:rPr>
            </w:pPr>
            <w:r>
              <w:rPr>
                <w:rFonts w:ascii="Times New Roman" w:hAnsi="Times New Roman" w:cs="Times New Roman"/>
                <w:sz w:val="24"/>
                <w:szCs w:val="24"/>
              </w:rPr>
              <w:t>Gross Revenue</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$15,758,900</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$16,459,780</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$16,758,879</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$17,256,453</w:t>
            </w:r>
          </w:p>
        </w:tc>
      </w:tr>
      <w:tr w:rsidR="000821CA" w:rsidTr="000821CA">
        <w:tc>
          <w:tcPr>
            <w:tcW w:w="2158" w:type="dxa"/>
          </w:tcPr>
          <w:p w:rsidR="000821CA" w:rsidRDefault="000821CA" w:rsidP="000821CA">
            <w:pPr>
              <w:pStyle w:val="ListParagraph"/>
              <w:ind w:left="0"/>
              <w:jc w:val="both"/>
              <w:rPr>
                <w:rFonts w:ascii="Times New Roman" w:hAnsi="Times New Roman" w:cs="Times New Roman"/>
                <w:sz w:val="24"/>
                <w:szCs w:val="24"/>
              </w:rPr>
            </w:pPr>
            <w:r>
              <w:rPr>
                <w:rFonts w:ascii="Times New Roman" w:hAnsi="Times New Roman" w:cs="Times New Roman"/>
                <w:sz w:val="24"/>
                <w:szCs w:val="24"/>
              </w:rPr>
              <w:t>Construction Expenses</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14,365,169</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14,896,101</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15,082,991</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15,530,808</w:t>
            </w:r>
          </w:p>
        </w:tc>
      </w:tr>
      <w:tr w:rsidR="000821CA" w:rsidTr="000821CA">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Gross Profit</w:t>
            </w:r>
          </w:p>
        </w:tc>
        <w:tc>
          <w:tcPr>
            <w:tcW w:w="2158" w:type="dxa"/>
          </w:tcPr>
          <w:p w:rsidR="000821CA" w:rsidRDefault="000821CA" w:rsidP="000821CA">
            <w:pPr>
              <w:pStyle w:val="ListParagraph"/>
              <w:ind w:left="0"/>
              <w:jc w:val="right"/>
              <w:rPr>
                <w:rFonts w:ascii="Times New Roman" w:hAnsi="Times New Roman" w:cs="Times New Roman"/>
                <w:sz w:val="24"/>
                <w:szCs w:val="24"/>
              </w:rPr>
            </w:pPr>
          </w:p>
        </w:tc>
        <w:tc>
          <w:tcPr>
            <w:tcW w:w="2158" w:type="dxa"/>
          </w:tcPr>
          <w:p w:rsidR="000821CA" w:rsidRDefault="000821CA" w:rsidP="000821CA">
            <w:pPr>
              <w:pStyle w:val="ListParagraph"/>
              <w:ind w:left="0"/>
              <w:jc w:val="right"/>
              <w:rPr>
                <w:rFonts w:ascii="Times New Roman" w:hAnsi="Times New Roman" w:cs="Times New Roman"/>
                <w:sz w:val="24"/>
                <w:szCs w:val="24"/>
              </w:rPr>
            </w:pPr>
          </w:p>
        </w:tc>
        <w:tc>
          <w:tcPr>
            <w:tcW w:w="2158" w:type="dxa"/>
          </w:tcPr>
          <w:p w:rsidR="000821CA" w:rsidRDefault="000821CA" w:rsidP="000821CA">
            <w:pPr>
              <w:pStyle w:val="ListParagraph"/>
              <w:ind w:left="0"/>
              <w:jc w:val="right"/>
              <w:rPr>
                <w:rFonts w:ascii="Times New Roman" w:hAnsi="Times New Roman" w:cs="Times New Roman"/>
                <w:sz w:val="24"/>
                <w:szCs w:val="24"/>
              </w:rPr>
            </w:pPr>
          </w:p>
        </w:tc>
        <w:tc>
          <w:tcPr>
            <w:tcW w:w="2158" w:type="dxa"/>
          </w:tcPr>
          <w:p w:rsidR="000821CA" w:rsidRDefault="000821CA" w:rsidP="000821CA">
            <w:pPr>
              <w:pStyle w:val="ListParagraph"/>
              <w:ind w:left="0"/>
              <w:jc w:val="right"/>
              <w:rPr>
                <w:rFonts w:ascii="Times New Roman" w:hAnsi="Times New Roman" w:cs="Times New Roman"/>
                <w:sz w:val="24"/>
                <w:szCs w:val="24"/>
              </w:rPr>
            </w:pPr>
          </w:p>
        </w:tc>
      </w:tr>
      <w:tr w:rsidR="000821CA" w:rsidTr="000821CA">
        <w:tc>
          <w:tcPr>
            <w:tcW w:w="2158" w:type="dxa"/>
          </w:tcPr>
          <w:p w:rsidR="000821CA" w:rsidRDefault="000821CA" w:rsidP="000821CA">
            <w:pPr>
              <w:pStyle w:val="ListParagraph"/>
              <w:ind w:left="0"/>
              <w:rPr>
                <w:rFonts w:ascii="Times New Roman" w:hAnsi="Times New Roman" w:cs="Times New Roman"/>
                <w:sz w:val="24"/>
                <w:szCs w:val="24"/>
              </w:rPr>
            </w:pPr>
            <w:r>
              <w:rPr>
                <w:rFonts w:ascii="Times New Roman" w:hAnsi="Times New Roman" w:cs="Times New Roman"/>
                <w:sz w:val="24"/>
                <w:szCs w:val="24"/>
              </w:rPr>
              <w:t>General and Administrative Expenses</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675,850</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690,900</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695,808</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702,450</w:t>
            </w:r>
          </w:p>
        </w:tc>
      </w:tr>
      <w:tr w:rsidR="000821CA" w:rsidTr="000821CA">
        <w:tc>
          <w:tcPr>
            <w:tcW w:w="2158" w:type="dxa"/>
          </w:tcPr>
          <w:p w:rsidR="000821CA" w:rsidRDefault="000821CA" w:rsidP="000821CA">
            <w:pPr>
              <w:pStyle w:val="ListParagraph"/>
              <w:ind w:left="0"/>
              <w:jc w:val="both"/>
              <w:rPr>
                <w:rFonts w:ascii="Times New Roman" w:hAnsi="Times New Roman" w:cs="Times New Roman"/>
                <w:sz w:val="24"/>
                <w:szCs w:val="24"/>
              </w:rPr>
            </w:pPr>
            <w:r>
              <w:rPr>
                <w:rFonts w:ascii="Times New Roman" w:hAnsi="Times New Roman" w:cs="Times New Roman"/>
                <w:sz w:val="24"/>
                <w:szCs w:val="24"/>
              </w:rPr>
              <w:t>Miscellaneous Expenses</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32,500</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29,500</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33,798</w:t>
            </w:r>
          </w:p>
        </w:tc>
        <w:tc>
          <w:tcPr>
            <w:tcW w:w="2158" w:type="dxa"/>
          </w:tcPr>
          <w:p w:rsidR="000821CA" w:rsidRDefault="000821CA" w:rsidP="000821CA">
            <w:pPr>
              <w:pStyle w:val="ListParagraph"/>
              <w:ind w:left="0"/>
              <w:jc w:val="right"/>
              <w:rPr>
                <w:rFonts w:ascii="Times New Roman" w:hAnsi="Times New Roman" w:cs="Times New Roman"/>
                <w:sz w:val="24"/>
                <w:szCs w:val="24"/>
              </w:rPr>
            </w:pPr>
            <w:r>
              <w:rPr>
                <w:rFonts w:ascii="Times New Roman" w:hAnsi="Times New Roman" w:cs="Times New Roman"/>
                <w:sz w:val="24"/>
                <w:szCs w:val="24"/>
              </w:rPr>
              <w:t>34,755</w:t>
            </w:r>
          </w:p>
        </w:tc>
      </w:tr>
      <w:tr w:rsidR="000821CA" w:rsidTr="000821CA">
        <w:tc>
          <w:tcPr>
            <w:tcW w:w="2158" w:type="dxa"/>
          </w:tcPr>
          <w:p w:rsidR="000821CA" w:rsidRDefault="000821CA" w:rsidP="000821CA">
            <w:pPr>
              <w:pStyle w:val="ListParagraph"/>
              <w:ind w:left="0"/>
              <w:rPr>
                <w:rFonts w:ascii="Times New Roman" w:hAnsi="Times New Roman" w:cs="Times New Roman"/>
                <w:sz w:val="24"/>
                <w:szCs w:val="24"/>
              </w:rPr>
            </w:pPr>
            <w:r>
              <w:rPr>
                <w:rFonts w:ascii="Times New Roman" w:hAnsi="Times New Roman" w:cs="Times New Roman"/>
                <w:sz w:val="24"/>
                <w:szCs w:val="24"/>
              </w:rPr>
              <w:t>Net Income</w:t>
            </w:r>
          </w:p>
        </w:tc>
        <w:tc>
          <w:tcPr>
            <w:tcW w:w="2158" w:type="dxa"/>
          </w:tcPr>
          <w:p w:rsidR="000821CA" w:rsidRDefault="000821CA" w:rsidP="000821CA">
            <w:pPr>
              <w:pStyle w:val="ListParagraph"/>
              <w:ind w:left="0"/>
              <w:jc w:val="right"/>
              <w:rPr>
                <w:rFonts w:ascii="Times New Roman" w:hAnsi="Times New Roman" w:cs="Times New Roman"/>
                <w:sz w:val="24"/>
                <w:szCs w:val="24"/>
              </w:rPr>
            </w:pPr>
          </w:p>
        </w:tc>
        <w:tc>
          <w:tcPr>
            <w:tcW w:w="2158" w:type="dxa"/>
          </w:tcPr>
          <w:p w:rsidR="000821CA" w:rsidRDefault="000821CA" w:rsidP="000821CA">
            <w:pPr>
              <w:pStyle w:val="ListParagraph"/>
              <w:ind w:left="0"/>
              <w:jc w:val="right"/>
              <w:rPr>
                <w:rFonts w:ascii="Times New Roman" w:hAnsi="Times New Roman" w:cs="Times New Roman"/>
                <w:sz w:val="24"/>
                <w:szCs w:val="24"/>
              </w:rPr>
            </w:pPr>
          </w:p>
        </w:tc>
        <w:tc>
          <w:tcPr>
            <w:tcW w:w="2158" w:type="dxa"/>
          </w:tcPr>
          <w:p w:rsidR="000821CA" w:rsidRDefault="000821CA" w:rsidP="000821CA">
            <w:pPr>
              <w:pStyle w:val="ListParagraph"/>
              <w:ind w:left="0"/>
              <w:jc w:val="right"/>
              <w:rPr>
                <w:rFonts w:ascii="Times New Roman" w:hAnsi="Times New Roman" w:cs="Times New Roman"/>
                <w:sz w:val="24"/>
                <w:szCs w:val="24"/>
              </w:rPr>
            </w:pPr>
          </w:p>
        </w:tc>
        <w:tc>
          <w:tcPr>
            <w:tcW w:w="2158" w:type="dxa"/>
          </w:tcPr>
          <w:p w:rsidR="000821CA" w:rsidRDefault="000821CA" w:rsidP="004F2C47">
            <w:pPr>
              <w:pStyle w:val="ListParagraph"/>
              <w:keepNext/>
              <w:ind w:left="0"/>
              <w:jc w:val="right"/>
              <w:rPr>
                <w:rFonts w:ascii="Times New Roman" w:hAnsi="Times New Roman" w:cs="Times New Roman"/>
                <w:sz w:val="24"/>
                <w:szCs w:val="24"/>
              </w:rPr>
            </w:pPr>
          </w:p>
        </w:tc>
      </w:tr>
    </w:tbl>
    <w:p w:rsidR="004F2C47" w:rsidRDefault="00A82CBB" w:rsidP="00A82CBB">
      <w:pPr>
        <w:pStyle w:val="Caption"/>
      </w:pPr>
      <w:r>
        <w:t xml:space="preserve">Table </w:t>
      </w:r>
      <w:r w:rsidR="00DE6AE9">
        <w:fldChar w:fldCharType="begin"/>
      </w:r>
      <w:r w:rsidR="00DE6AE9">
        <w:instrText xml:space="preserve"> SEQ Table \* ARABIC </w:instrText>
      </w:r>
      <w:r w:rsidR="00DE6AE9">
        <w:fldChar w:fldCharType="separate"/>
      </w:r>
      <w:r>
        <w:rPr>
          <w:noProof/>
        </w:rPr>
        <w:t>1</w:t>
      </w:r>
      <w:r w:rsidR="00DE6AE9">
        <w:rPr>
          <w:noProof/>
        </w:rPr>
        <w:fldChar w:fldCharType="end"/>
      </w:r>
      <w:r>
        <w:t xml:space="preserve"> Building with Heart Profit and Loss Statements.</w:t>
      </w:r>
    </w:p>
    <w:p w:rsidR="002579ED" w:rsidRPr="00F175DE" w:rsidRDefault="00D40539" w:rsidP="00F175DE">
      <w:pPr>
        <w:jc w:val="both"/>
        <w:rPr>
          <w:rFonts w:ascii="Times New Roman" w:hAnsi="Times New Roman" w:cs="Times New Roman"/>
          <w:sz w:val="24"/>
          <w:szCs w:val="24"/>
        </w:rPr>
      </w:pPr>
      <w:r w:rsidRPr="000821CA">
        <w:rPr>
          <w:rFonts w:ascii="Times New Roman" w:hAnsi="Times New Roman" w:cs="Times New Roman"/>
          <w:sz w:val="24"/>
          <w:szCs w:val="24"/>
        </w:rPr>
        <w:t xml:space="preserve"> </w:t>
      </w:r>
      <w:r w:rsidR="002579ED" w:rsidRPr="00F175DE">
        <w:rPr>
          <w:rFonts w:ascii="Times New Roman" w:hAnsi="Times New Roman" w:cs="Times New Roman"/>
          <w:sz w:val="24"/>
          <w:szCs w:val="24"/>
        </w:rPr>
        <w:t xml:space="preserve">As the Greene City Council can see, we’ve shown a profit every year. </w:t>
      </w:r>
      <w:r w:rsidR="00F24AC6">
        <w:rPr>
          <w:rFonts w:ascii="Times New Roman" w:hAnsi="Times New Roman" w:cs="Times New Roman"/>
          <w:sz w:val="24"/>
          <w:szCs w:val="24"/>
        </w:rPr>
        <w:t xml:space="preserve">In addition, we’ve kept our general, administrative, and miscellaneous expenses consistently low despite the increase in work we’ve had each year. </w:t>
      </w:r>
      <w:r w:rsidR="003E7B83">
        <w:rPr>
          <w:rFonts w:ascii="Times New Roman" w:hAnsi="Times New Roman" w:cs="Times New Roman"/>
          <w:sz w:val="24"/>
          <w:szCs w:val="24"/>
        </w:rPr>
        <w:t xml:space="preserve">Our organization has had a chapter in Greene City for the last 30 years. </w:t>
      </w:r>
    </w:p>
    <w:p w:rsidR="00A85C72" w:rsidRDefault="00A85C72">
      <w:pPr>
        <w:rPr>
          <w:rFonts w:ascii="Times New Roman" w:hAnsi="Times New Roman" w:cs="Times New Roman"/>
          <w:sz w:val="24"/>
          <w:szCs w:val="24"/>
        </w:rPr>
      </w:pPr>
      <w:r>
        <w:rPr>
          <w:rFonts w:ascii="Times New Roman" w:hAnsi="Times New Roman" w:cs="Times New Roman"/>
          <w:sz w:val="24"/>
          <w:szCs w:val="24"/>
        </w:rPr>
        <w:br w:type="page"/>
      </w:r>
    </w:p>
    <w:p w:rsidR="004C629A" w:rsidRPr="00113311" w:rsidRDefault="00A85C72" w:rsidP="00E246F3">
      <w:pPr>
        <w:pStyle w:val="Heading1"/>
      </w:pPr>
      <w:r w:rsidRPr="00113311">
        <w:t>ORGANIZATIONAL EXPERIENCE</w:t>
      </w:r>
    </w:p>
    <w:p w:rsidR="001504CA" w:rsidRDefault="001504CA" w:rsidP="00E246F3">
      <w:pPr>
        <w:pStyle w:val="Heading2"/>
      </w:pPr>
      <w:r>
        <w:t>Mission Statement</w:t>
      </w:r>
    </w:p>
    <w:p w:rsidR="00010FFD" w:rsidRPr="00766BBF" w:rsidRDefault="00010FFD" w:rsidP="00010FFD">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010FFD" w:rsidRPr="00F649BC" w:rsidRDefault="00010FFD" w:rsidP="00010FFD">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w:t>
      </w:r>
      <w:r w:rsidR="00EB6830">
        <w:rPr>
          <w:rFonts w:ascii="Times New Roman" w:hAnsi="Times New Roman" w:cs="Times New Roman"/>
          <w:sz w:val="24"/>
          <w:szCs w:val="24"/>
        </w:rPr>
        <w:t>very low- and low-income</w:t>
      </w:r>
      <w:r w:rsidRPr="00F649BC">
        <w:rPr>
          <w:rFonts w:ascii="Times New Roman" w:hAnsi="Times New Roman" w:cs="Times New Roman"/>
          <w:sz w:val="24"/>
          <w:szCs w:val="24"/>
        </w:rPr>
        <w:t xml:space="preserve"> citizens</w:t>
      </w:r>
      <w:r w:rsidR="00033093">
        <w:rPr>
          <w:rFonts w:ascii="Times New Roman" w:hAnsi="Times New Roman" w:cs="Times New Roman"/>
          <w:sz w:val="24"/>
          <w:szCs w:val="24"/>
        </w:rPr>
        <w:t xml:space="preserve"> of Greene City</w:t>
      </w:r>
      <w:r w:rsidRPr="00F649BC">
        <w:rPr>
          <w:rFonts w:ascii="Times New Roman" w:hAnsi="Times New Roman" w:cs="Times New Roman"/>
          <w:sz w:val="24"/>
          <w:szCs w:val="24"/>
        </w:rPr>
        <w:t xml:space="preserve"> with </w:t>
      </w:r>
      <w:r w:rsidRPr="004D06CF">
        <w:rPr>
          <w:rStyle w:val="MarketingPoints"/>
        </w:rPr>
        <w:t>affordable, safe, and healthy homes</w:t>
      </w:r>
    </w:p>
    <w:p w:rsidR="00010FFD" w:rsidRPr="00F649BC" w:rsidRDefault="00010FFD" w:rsidP="00010FFD">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010FFD" w:rsidRDefault="00010FFD" w:rsidP="00010FFD">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w:t>
      </w:r>
      <w:r w:rsidR="00AF0EB3">
        <w:rPr>
          <w:rFonts w:ascii="Times New Roman" w:hAnsi="Times New Roman" w:cs="Times New Roman"/>
          <w:sz w:val="24"/>
          <w:szCs w:val="24"/>
        </w:rPr>
        <w:t xml:space="preserve">the </w:t>
      </w:r>
      <w:r w:rsidRPr="00F649BC">
        <w:rPr>
          <w:rFonts w:ascii="Times New Roman" w:hAnsi="Times New Roman" w:cs="Times New Roman"/>
          <w:sz w:val="24"/>
          <w:szCs w:val="24"/>
        </w:rPr>
        <w:t>quality of life in distressed neighborhoods</w:t>
      </w:r>
    </w:p>
    <w:p w:rsidR="00010FFD" w:rsidRPr="00C16D96" w:rsidRDefault="00010FFD" w:rsidP="00010FFD">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010FFD" w:rsidRPr="00F649BC" w:rsidRDefault="00010FFD" w:rsidP="00010FFD">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010FFD" w:rsidRPr="00F649BC" w:rsidRDefault="00010FFD" w:rsidP="00010FFD">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1504CA" w:rsidRDefault="001504CA" w:rsidP="00E246F3">
      <w:pPr>
        <w:pStyle w:val="Heading2"/>
      </w:pPr>
      <w:r>
        <w:t>Key Personnel</w:t>
      </w:r>
    </w:p>
    <w:p w:rsidR="004C629A" w:rsidRDefault="00B02CBB" w:rsidP="00113311">
      <w:pPr>
        <w:jc w:val="both"/>
        <w:rPr>
          <w:rFonts w:ascii="Times New Roman" w:hAnsi="Times New Roman" w:cs="Times New Roman"/>
          <w:sz w:val="24"/>
          <w:szCs w:val="24"/>
        </w:rPr>
      </w:pPr>
      <w:r w:rsidRPr="00113311">
        <w:rPr>
          <w:rFonts w:ascii="Times New Roman" w:hAnsi="Times New Roman" w:cs="Times New Roman"/>
          <w:sz w:val="24"/>
          <w:szCs w:val="24"/>
        </w:rPr>
        <w:t xml:space="preserve">At Building </w:t>
      </w:r>
      <w:r w:rsidR="005F0E4B">
        <w:rPr>
          <w:rFonts w:ascii="Times New Roman" w:hAnsi="Times New Roman" w:cs="Times New Roman"/>
          <w:sz w:val="24"/>
          <w:szCs w:val="24"/>
        </w:rPr>
        <w:t>with Heart, we pride ourselves i</w:t>
      </w:r>
      <w:r w:rsidRPr="00113311">
        <w:rPr>
          <w:rFonts w:ascii="Times New Roman" w:hAnsi="Times New Roman" w:cs="Times New Roman"/>
          <w:sz w:val="24"/>
          <w:szCs w:val="24"/>
        </w:rPr>
        <w:t xml:space="preserve">n our key personnel’s experience in the </w:t>
      </w:r>
      <w:r w:rsidR="00F53EC9">
        <w:rPr>
          <w:rFonts w:ascii="Times New Roman" w:hAnsi="Times New Roman" w:cs="Times New Roman"/>
          <w:sz w:val="24"/>
          <w:szCs w:val="24"/>
        </w:rPr>
        <w:t>development and management of affordable housing</w:t>
      </w:r>
      <w:r w:rsidRPr="00113311">
        <w:rPr>
          <w:rFonts w:ascii="Times New Roman" w:hAnsi="Times New Roman" w:cs="Times New Roman"/>
          <w:sz w:val="24"/>
          <w:szCs w:val="24"/>
        </w:rPr>
        <w:t xml:space="preserve">. </w:t>
      </w:r>
      <w:r w:rsidR="000104E2">
        <w:rPr>
          <w:rFonts w:ascii="Times New Roman" w:hAnsi="Times New Roman" w:cs="Times New Roman"/>
          <w:sz w:val="24"/>
          <w:szCs w:val="24"/>
        </w:rPr>
        <w:t xml:space="preserve">In addition, our management team has a wealth of combined experience in the construction of new homes. </w:t>
      </w:r>
      <w:r w:rsidR="001130FB">
        <w:rPr>
          <w:rFonts w:ascii="Times New Roman" w:hAnsi="Times New Roman" w:cs="Times New Roman"/>
          <w:sz w:val="24"/>
          <w:szCs w:val="24"/>
        </w:rPr>
        <w:t>Key personnel on our team include:</w:t>
      </w:r>
    </w:p>
    <w:p w:rsidR="001130FB" w:rsidRDefault="001130FB" w:rsidP="001130FB">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Chr</w:t>
      </w:r>
      <w:r w:rsidR="0059679E">
        <w:rPr>
          <w:rFonts w:ascii="Times New Roman" w:hAnsi="Times New Roman" w:cs="Times New Roman"/>
          <w:sz w:val="24"/>
          <w:szCs w:val="24"/>
        </w:rPr>
        <w:t>is Baker. Chris is the d</w:t>
      </w:r>
      <w:r w:rsidR="00096E4B">
        <w:rPr>
          <w:rFonts w:ascii="Times New Roman" w:hAnsi="Times New Roman" w:cs="Times New Roman"/>
          <w:sz w:val="24"/>
          <w:szCs w:val="24"/>
        </w:rPr>
        <w:t>irector</w:t>
      </w:r>
      <w:r>
        <w:rPr>
          <w:rFonts w:ascii="Times New Roman" w:hAnsi="Times New Roman" w:cs="Times New Roman"/>
          <w:sz w:val="24"/>
          <w:szCs w:val="24"/>
        </w:rPr>
        <w:t xml:space="preserve"> of Building with Heart. He has 25 years of experience in building homes throughout the state of Richland. </w:t>
      </w:r>
      <w:r w:rsidR="0059679E">
        <w:rPr>
          <w:rFonts w:ascii="Times New Roman" w:hAnsi="Times New Roman" w:cs="Times New Roman"/>
          <w:sz w:val="24"/>
          <w:szCs w:val="24"/>
        </w:rPr>
        <w:t xml:space="preserve">Chris has been the director of Building with Heart for over 10 years. </w:t>
      </w:r>
      <w:r w:rsidR="001A33CB">
        <w:rPr>
          <w:rFonts w:ascii="Times New Roman" w:hAnsi="Times New Roman" w:cs="Times New Roman"/>
          <w:sz w:val="24"/>
          <w:szCs w:val="24"/>
        </w:rPr>
        <w:t xml:space="preserve">While at Building with Heart, he developed </w:t>
      </w:r>
      <w:r w:rsidR="00B20203">
        <w:rPr>
          <w:rFonts w:ascii="Times New Roman" w:hAnsi="Times New Roman" w:cs="Times New Roman"/>
          <w:sz w:val="24"/>
          <w:szCs w:val="24"/>
        </w:rPr>
        <w:t>methods for building</w:t>
      </w:r>
      <w:r w:rsidR="001A33CB">
        <w:rPr>
          <w:rFonts w:ascii="Times New Roman" w:hAnsi="Times New Roman" w:cs="Times New Roman"/>
          <w:sz w:val="24"/>
          <w:szCs w:val="24"/>
        </w:rPr>
        <w:t xml:space="preserve"> new homes that cut </w:t>
      </w:r>
      <w:r w:rsidR="00B20203">
        <w:rPr>
          <w:rFonts w:ascii="Times New Roman" w:hAnsi="Times New Roman" w:cs="Times New Roman"/>
          <w:sz w:val="24"/>
          <w:szCs w:val="24"/>
        </w:rPr>
        <w:t xml:space="preserve">constructions costs </w:t>
      </w:r>
      <w:r w:rsidR="001A33CB">
        <w:rPr>
          <w:rFonts w:ascii="Times New Roman" w:hAnsi="Times New Roman" w:cs="Times New Roman"/>
          <w:sz w:val="24"/>
          <w:szCs w:val="24"/>
        </w:rPr>
        <w:t>by over seven percent.</w:t>
      </w:r>
    </w:p>
    <w:p w:rsidR="001A33CB" w:rsidRDefault="00E42F05" w:rsidP="001130FB">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Martha Rodriguez. Martha is an architect who has designed energy-efficient homes for over 20 years. </w:t>
      </w:r>
      <w:r w:rsidR="00F67F2E">
        <w:rPr>
          <w:rFonts w:ascii="Times New Roman" w:hAnsi="Times New Roman" w:cs="Times New Roman"/>
          <w:sz w:val="24"/>
          <w:szCs w:val="24"/>
        </w:rPr>
        <w:t xml:space="preserve">At Building with Heart, Martha </w:t>
      </w:r>
      <w:r w:rsidR="001D162B">
        <w:rPr>
          <w:rFonts w:ascii="Times New Roman" w:hAnsi="Times New Roman" w:cs="Times New Roman"/>
          <w:sz w:val="24"/>
          <w:szCs w:val="24"/>
        </w:rPr>
        <w:t>has developed designs for new homes that simplified construction in order to reduce costs.</w:t>
      </w:r>
    </w:p>
    <w:p w:rsidR="0038524A" w:rsidRPr="001130FB" w:rsidRDefault="0038524A" w:rsidP="001130FB">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Roy Payne. Roy is the project manager for Building with Heart. He has managed the construction of over 30 affordable housing subdivisions in the state of Richland. </w:t>
      </w:r>
      <w:r w:rsidR="00652CC9">
        <w:rPr>
          <w:rFonts w:ascii="Times New Roman" w:hAnsi="Times New Roman" w:cs="Times New Roman"/>
          <w:sz w:val="24"/>
          <w:szCs w:val="24"/>
        </w:rPr>
        <w:t xml:space="preserve">The total number of houses for these subdivisions exceeds 500. </w:t>
      </w:r>
    </w:p>
    <w:p w:rsidR="006C3AA5" w:rsidRDefault="006C3AA5" w:rsidP="006C3AA5">
      <w:pPr>
        <w:keepNext/>
      </w:pPr>
      <w:r>
        <w:rPr>
          <w:rFonts w:ascii="Times New Roman" w:hAnsi="Times New Roman" w:cs="Times New Roman"/>
          <w:noProof/>
          <w:sz w:val="24"/>
          <w:szCs w:val="24"/>
        </w:rPr>
        <w:drawing>
          <wp:inline distT="0" distB="0" distL="0" distR="0">
            <wp:extent cx="2491740" cy="3231879"/>
            <wp:effectExtent l="0" t="0" r="381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rchitect_Anthony_Murphy_working_on_a_kitchen_renovation_project_in_New_Jerse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5462" cy="3249677"/>
                    </a:xfrm>
                    <a:prstGeom prst="rect">
                      <a:avLst/>
                    </a:prstGeom>
                  </pic:spPr>
                </pic:pic>
              </a:graphicData>
            </a:graphic>
          </wp:inline>
        </w:drawing>
      </w:r>
    </w:p>
    <w:p w:rsidR="00E246F3" w:rsidRDefault="00815C9A" w:rsidP="00815C9A">
      <w:pPr>
        <w:pStyle w:val="Caption"/>
        <w:rPr>
          <w:rFonts w:ascii="Times New Roman" w:hAnsi="Times New Roman" w:cs="Times New Roman"/>
          <w:sz w:val="24"/>
          <w:szCs w:val="24"/>
        </w:rPr>
      </w:pPr>
      <w:r>
        <w:t xml:space="preserve">Figure </w:t>
      </w:r>
      <w:r w:rsidR="00DE6AE9">
        <w:fldChar w:fldCharType="begin"/>
      </w:r>
      <w:r w:rsidR="00DE6AE9">
        <w:instrText xml:space="preserve"> SEQ Figure \* ARABIC </w:instrText>
      </w:r>
      <w:r w:rsidR="00DE6AE9">
        <w:fldChar w:fldCharType="separate"/>
      </w:r>
      <w:r>
        <w:rPr>
          <w:noProof/>
        </w:rPr>
        <w:t>2</w:t>
      </w:r>
      <w:r w:rsidR="00DE6AE9">
        <w:rPr>
          <w:noProof/>
        </w:rPr>
        <w:fldChar w:fldCharType="end"/>
      </w:r>
      <w:r>
        <w:t xml:space="preserve"> Director Chris Baker at work.</w:t>
      </w:r>
      <w:r w:rsidR="00E246F3">
        <w:rPr>
          <w:rFonts w:ascii="Times New Roman" w:hAnsi="Times New Roman" w:cs="Times New Roman"/>
          <w:sz w:val="24"/>
          <w:szCs w:val="24"/>
        </w:rPr>
        <w:br w:type="page"/>
      </w:r>
    </w:p>
    <w:p w:rsidR="005F2123" w:rsidRDefault="005F2123" w:rsidP="00E246F3">
      <w:pPr>
        <w:pStyle w:val="Heading1"/>
      </w:pPr>
      <w:r>
        <w:t>TABLE OF FIGURES</w:t>
      </w:r>
    </w:p>
    <w:p w:rsidR="005F2123" w:rsidRDefault="005F2123" w:rsidP="00E246F3">
      <w:pPr>
        <w:pStyle w:val="Heading1"/>
      </w:pPr>
    </w:p>
    <w:p w:rsidR="0003472E" w:rsidRDefault="0003472E" w:rsidP="0003472E">
      <w:pPr>
        <w:pStyle w:val="Heading1"/>
      </w:pPr>
      <w:r>
        <w:t>TABLE OF TABLES</w:t>
      </w:r>
    </w:p>
    <w:p w:rsidR="0003472E" w:rsidRDefault="0003472E" w:rsidP="0003472E"/>
    <w:p w:rsidR="0003472E" w:rsidRPr="0003472E" w:rsidRDefault="0003472E" w:rsidP="0003472E"/>
    <w:p w:rsidR="005F2123" w:rsidRDefault="005F2123" w:rsidP="00E246F3">
      <w:pPr>
        <w:pStyle w:val="Heading1"/>
      </w:pPr>
      <w:r>
        <w:br w:type="page"/>
      </w:r>
    </w:p>
    <w:p w:rsidR="00722C35" w:rsidRDefault="005F2123" w:rsidP="00E246F3">
      <w:pPr>
        <w:pStyle w:val="Heading1"/>
      </w:pPr>
      <w:r>
        <w:t>TABLE OF AUTHORITIES</w:t>
      </w:r>
    </w:p>
    <w:p w:rsidR="005F2123" w:rsidRDefault="005F2123" w:rsidP="00E246F3">
      <w:pPr>
        <w:pStyle w:val="Heading1"/>
      </w:pPr>
      <w:r>
        <w:br w:type="page"/>
      </w:r>
    </w:p>
    <w:p w:rsidR="004F0A28" w:rsidRDefault="00E246F3" w:rsidP="00E246F3">
      <w:pPr>
        <w:pStyle w:val="Heading1"/>
      </w:pPr>
      <w:r>
        <w:t>INDEX</w:t>
      </w:r>
    </w:p>
    <w:p w:rsidR="00E31DAB" w:rsidRPr="00E31DAB" w:rsidRDefault="00E31DAB" w:rsidP="00E31DAB"/>
    <w:sectPr w:rsidR="00E31DAB" w:rsidRPr="00E31DAB" w:rsidSect="00CB11BD">
      <w:footerReference w:type="default" r:id="rId10"/>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AF0" w:rsidRDefault="00BC2AF0" w:rsidP="00D045E6">
      <w:pPr>
        <w:spacing w:after="0" w:line="240" w:lineRule="auto"/>
      </w:pPr>
      <w:r>
        <w:separator/>
      </w:r>
    </w:p>
  </w:endnote>
  <w:endnote w:type="continuationSeparator" w:id="0">
    <w:p w:rsidR="00BC2AF0" w:rsidRDefault="00BC2AF0"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AF0" w:rsidRDefault="00BC2AF0" w:rsidP="00D045E6">
      <w:pPr>
        <w:spacing w:after="0" w:line="240" w:lineRule="auto"/>
      </w:pPr>
      <w:r>
        <w:separator/>
      </w:r>
    </w:p>
  </w:footnote>
  <w:footnote w:type="continuationSeparator" w:id="0">
    <w:p w:rsidR="00BC2AF0" w:rsidRDefault="00BC2AF0"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182B65"/>
    <w:multiLevelType w:val="hybridMultilevel"/>
    <w:tmpl w:val="1AEE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442D43"/>
    <w:multiLevelType w:val="hybridMultilevel"/>
    <w:tmpl w:val="571AF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BC0CED"/>
    <w:multiLevelType w:val="hybridMultilevel"/>
    <w:tmpl w:val="19F29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10"/>
  </w:num>
  <w:num w:numId="4">
    <w:abstractNumId w:val="6"/>
  </w:num>
  <w:num w:numId="5">
    <w:abstractNumId w:val="1"/>
  </w:num>
  <w:num w:numId="6">
    <w:abstractNumId w:val="7"/>
  </w:num>
  <w:num w:numId="7">
    <w:abstractNumId w:val="3"/>
  </w:num>
  <w:num w:numId="8">
    <w:abstractNumId w:val="0"/>
  </w:num>
  <w:num w:numId="9">
    <w:abstractNumId w:val="12"/>
  </w:num>
  <w:num w:numId="10">
    <w:abstractNumId w:val="2"/>
  </w:num>
  <w:num w:numId="11">
    <w:abstractNumId w:val="11"/>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104E2"/>
    <w:rsid w:val="00010FFD"/>
    <w:rsid w:val="000115A0"/>
    <w:rsid w:val="00033093"/>
    <w:rsid w:val="0003472E"/>
    <w:rsid w:val="000455F3"/>
    <w:rsid w:val="000821CA"/>
    <w:rsid w:val="00084223"/>
    <w:rsid w:val="000878E5"/>
    <w:rsid w:val="0009132D"/>
    <w:rsid w:val="00096E4B"/>
    <w:rsid w:val="000B7AE6"/>
    <w:rsid w:val="000C5CE0"/>
    <w:rsid w:val="000C5F16"/>
    <w:rsid w:val="000E7C7E"/>
    <w:rsid w:val="000F271A"/>
    <w:rsid w:val="000F69ED"/>
    <w:rsid w:val="00102855"/>
    <w:rsid w:val="0010689E"/>
    <w:rsid w:val="00110C21"/>
    <w:rsid w:val="001130FB"/>
    <w:rsid w:val="00113311"/>
    <w:rsid w:val="00126E98"/>
    <w:rsid w:val="00133450"/>
    <w:rsid w:val="00134322"/>
    <w:rsid w:val="001504CA"/>
    <w:rsid w:val="00156E69"/>
    <w:rsid w:val="0017102D"/>
    <w:rsid w:val="00190CEA"/>
    <w:rsid w:val="001A33CB"/>
    <w:rsid w:val="001B5C5F"/>
    <w:rsid w:val="001C4B68"/>
    <w:rsid w:val="001D162B"/>
    <w:rsid w:val="001D2292"/>
    <w:rsid w:val="001E2BE5"/>
    <w:rsid w:val="001E78B7"/>
    <w:rsid w:val="002139C7"/>
    <w:rsid w:val="002368F3"/>
    <w:rsid w:val="00244674"/>
    <w:rsid w:val="00245402"/>
    <w:rsid w:val="00247713"/>
    <w:rsid w:val="002579ED"/>
    <w:rsid w:val="00275C70"/>
    <w:rsid w:val="00293AE9"/>
    <w:rsid w:val="00295077"/>
    <w:rsid w:val="002D0445"/>
    <w:rsid w:val="002E0C24"/>
    <w:rsid w:val="002E162F"/>
    <w:rsid w:val="00300690"/>
    <w:rsid w:val="003035E1"/>
    <w:rsid w:val="00320B53"/>
    <w:rsid w:val="00320D83"/>
    <w:rsid w:val="00327899"/>
    <w:rsid w:val="00345DB1"/>
    <w:rsid w:val="00366193"/>
    <w:rsid w:val="0038524A"/>
    <w:rsid w:val="003A0212"/>
    <w:rsid w:val="003A081F"/>
    <w:rsid w:val="003D0270"/>
    <w:rsid w:val="003E2ABC"/>
    <w:rsid w:val="003E5144"/>
    <w:rsid w:val="003E7B83"/>
    <w:rsid w:val="003F0063"/>
    <w:rsid w:val="00400BE7"/>
    <w:rsid w:val="00423D67"/>
    <w:rsid w:val="004342BE"/>
    <w:rsid w:val="00442077"/>
    <w:rsid w:val="004511B1"/>
    <w:rsid w:val="00454487"/>
    <w:rsid w:val="00455274"/>
    <w:rsid w:val="00455675"/>
    <w:rsid w:val="004619D8"/>
    <w:rsid w:val="00487987"/>
    <w:rsid w:val="00496CEC"/>
    <w:rsid w:val="004C629A"/>
    <w:rsid w:val="004D06CF"/>
    <w:rsid w:val="004D770C"/>
    <w:rsid w:val="004E58FD"/>
    <w:rsid w:val="004F0A28"/>
    <w:rsid w:val="004F2C47"/>
    <w:rsid w:val="00517E32"/>
    <w:rsid w:val="00524B2C"/>
    <w:rsid w:val="00533DAA"/>
    <w:rsid w:val="00534A6D"/>
    <w:rsid w:val="00544E77"/>
    <w:rsid w:val="0059679E"/>
    <w:rsid w:val="005A7435"/>
    <w:rsid w:val="005E5586"/>
    <w:rsid w:val="005F0E4B"/>
    <w:rsid w:val="005F2123"/>
    <w:rsid w:val="00621A01"/>
    <w:rsid w:val="00652CC9"/>
    <w:rsid w:val="0067080F"/>
    <w:rsid w:val="00676407"/>
    <w:rsid w:val="00681E6A"/>
    <w:rsid w:val="0068711B"/>
    <w:rsid w:val="006A5A93"/>
    <w:rsid w:val="006C008E"/>
    <w:rsid w:val="006C1438"/>
    <w:rsid w:val="006C3AA5"/>
    <w:rsid w:val="00705B14"/>
    <w:rsid w:val="007126B2"/>
    <w:rsid w:val="0071636F"/>
    <w:rsid w:val="00722C35"/>
    <w:rsid w:val="007404E0"/>
    <w:rsid w:val="00760954"/>
    <w:rsid w:val="00764BE4"/>
    <w:rsid w:val="00766BBF"/>
    <w:rsid w:val="0078451A"/>
    <w:rsid w:val="00785AAA"/>
    <w:rsid w:val="00787218"/>
    <w:rsid w:val="00793DA9"/>
    <w:rsid w:val="007B647A"/>
    <w:rsid w:val="007C2953"/>
    <w:rsid w:val="0080452D"/>
    <w:rsid w:val="00815C9A"/>
    <w:rsid w:val="008220FB"/>
    <w:rsid w:val="00832182"/>
    <w:rsid w:val="00843074"/>
    <w:rsid w:val="00846D09"/>
    <w:rsid w:val="00853D9F"/>
    <w:rsid w:val="0086286A"/>
    <w:rsid w:val="00871A71"/>
    <w:rsid w:val="00877570"/>
    <w:rsid w:val="0088383C"/>
    <w:rsid w:val="008978FF"/>
    <w:rsid w:val="008A3223"/>
    <w:rsid w:val="008B0870"/>
    <w:rsid w:val="008B3F81"/>
    <w:rsid w:val="008B7497"/>
    <w:rsid w:val="008E45BE"/>
    <w:rsid w:val="0090245C"/>
    <w:rsid w:val="0090321F"/>
    <w:rsid w:val="00904868"/>
    <w:rsid w:val="00921647"/>
    <w:rsid w:val="009302D2"/>
    <w:rsid w:val="00931BE3"/>
    <w:rsid w:val="009444F6"/>
    <w:rsid w:val="00985648"/>
    <w:rsid w:val="009C49B5"/>
    <w:rsid w:val="009D10C4"/>
    <w:rsid w:val="009F505C"/>
    <w:rsid w:val="009F7C61"/>
    <w:rsid w:val="00A045C6"/>
    <w:rsid w:val="00A17AE2"/>
    <w:rsid w:val="00A510D9"/>
    <w:rsid w:val="00A7528C"/>
    <w:rsid w:val="00A77D99"/>
    <w:rsid w:val="00A82CBB"/>
    <w:rsid w:val="00A85C72"/>
    <w:rsid w:val="00A97C22"/>
    <w:rsid w:val="00AA58A2"/>
    <w:rsid w:val="00AB14FE"/>
    <w:rsid w:val="00AC466B"/>
    <w:rsid w:val="00AC6C70"/>
    <w:rsid w:val="00AE1930"/>
    <w:rsid w:val="00AF0EB3"/>
    <w:rsid w:val="00AF6BAA"/>
    <w:rsid w:val="00B014EB"/>
    <w:rsid w:val="00B02CBB"/>
    <w:rsid w:val="00B0657C"/>
    <w:rsid w:val="00B10B2C"/>
    <w:rsid w:val="00B12079"/>
    <w:rsid w:val="00B20203"/>
    <w:rsid w:val="00B344F3"/>
    <w:rsid w:val="00B5534D"/>
    <w:rsid w:val="00B5600F"/>
    <w:rsid w:val="00B7541B"/>
    <w:rsid w:val="00B8409E"/>
    <w:rsid w:val="00BC2AF0"/>
    <w:rsid w:val="00BE007F"/>
    <w:rsid w:val="00C0371C"/>
    <w:rsid w:val="00C051FC"/>
    <w:rsid w:val="00C12D3C"/>
    <w:rsid w:val="00C16D96"/>
    <w:rsid w:val="00C21059"/>
    <w:rsid w:val="00C4741C"/>
    <w:rsid w:val="00C5390A"/>
    <w:rsid w:val="00C55FEA"/>
    <w:rsid w:val="00C6050E"/>
    <w:rsid w:val="00C706F9"/>
    <w:rsid w:val="00C80186"/>
    <w:rsid w:val="00C92BF7"/>
    <w:rsid w:val="00CA5A54"/>
    <w:rsid w:val="00CB11BD"/>
    <w:rsid w:val="00CE0B0B"/>
    <w:rsid w:val="00D045E6"/>
    <w:rsid w:val="00D2238E"/>
    <w:rsid w:val="00D40539"/>
    <w:rsid w:val="00D478B5"/>
    <w:rsid w:val="00D51F52"/>
    <w:rsid w:val="00D54C23"/>
    <w:rsid w:val="00D76EF2"/>
    <w:rsid w:val="00D82FF3"/>
    <w:rsid w:val="00D873C5"/>
    <w:rsid w:val="00D970D3"/>
    <w:rsid w:val="00DA4CA5"/>
    <w:rsid w:val="00DB321E"/>
    <w:rsid w:val="00DC03DA"/>
    <w:rsid w:val="00DC1EC5"/>
    <w:rsid w:val="00DD756D"/>
    <w:rsid w:val="00DE0588"/>
    <w:rsid w:val="00DE6AE9"/>
    <w:rsid w:val="00E064B2"/>
    <w:rsid w:val="00E15FAC"/>
    <w:rsid w:val="00E22E1C"/>
    <w:rsid w:val="00E246F3"/>
    <w:rsid w:val="00E30561"/>
    <w:rsid w:val="00E31DAB"/>
    <w:rsid w:val="00E3595D"/>
    <w:rsid w:val="00E42F05"/>
    <w:rsid w:val="00E66735"/>
    <w:rsid w:val="00E74291"/>
    <w:rsid w:val="00E90EC5"/>
    <w:rsid w:val="00EA2A3A"/>
    <w:rsid w:val="00EB6830"/>
    <w:rsid w:val="00EE1527"/>
    <w:rsid w:val="00F175DE"/>
    <w:rsid w:val="00F24AC6"/>
    <w:rsid w:val="00F3056F"/>
    <w:rsid w:val="00F412DE"/>
    <w:rsid w:val="00F53D29"/>
    <w:rsid w:val="00F53EC9"/>
    <w:rsid w:val="00F649BC"/>
    <w:rsid w:val="00F67F2E"/>
    <w:rsid w:val="00F71618"/>
    <w:rsid w:val="00FA433B"/>
    <w:rsid w:val="00FB6AE7"/>
    <w:rsid w:val="00FD7CDA"/>
    <w:rsid w:val="00FE6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7EBD4E"/>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E246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 w:type="paragraph" w:styleId="Subtitle">
    <w:name w:val="Subtitle"/>
    <w:basedOn w:val="Normal"/>
    <w:next w:val="Normal"/>
    <w:link w:val="SubtitleChar"/>
    <w:uiPriority w:val="11"/>
    <w:qFormat/>
    <w:rsid w:val="00D478B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478B5"/>
    <w:rPr>
      <w:rFonts w:eastAsiaTheme="minorEastAsia"/>
      <w:color w:val="5A5A5A" w:themeColor="text1" w:themeTint="A5"/>
      <w:spacing w:val="15"/>
    </w:rPr>
  </w:style>
  <w:style w:type="paragraph" w:styleId="NoSpacing">
    <w:name w:val="No Spacing"/>
    <w:link w:val="NoSpacingChar"/>
    <w:uiPriority w:val="1"/>
    <w:qFormat/>
    <w:rsid w:val="00D478B5"/>
    <w:pPr>
      <w:spacing w:after="0" w:line="240" w:lineRule="auto"/>
    </w:pPr>
    <w:rPr>
      <w:rFonts w:eastAsiaTheme="minorEastAsia"/>
    </w:rPr>
  </w:style>
  <w:style w:type="character" w:customStyle="1" w:styleId="NoSpacingChar">
    <w:name w:val="No Spacing Char"/>
    <w:basedOn w:val="DefaultParagraphFont"/>
    <w:link w:val="NoSpacing"/>
    <w:uiPriority w:val="1"/>
    <w:rsid w:val="00D478B5"/>
    <w:rPr>
      <w:rFonts w:eastAsiaTheme="minorEastAsia"/>
    </w:rPr>
  </w:style>
  <w:style w:type="character" w:customStyle="1" w:styleId="Heading2Char">
    <w:name w:val="Heading 2 Char"/>
    <w:basedOn w:val="DefaultParagraphFont"/>
    <w:link w:val="Heading2"/>
    <w:uiPriority w:val="9"/>
    <w:rsid w:val="00E246F3"/>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32789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Jane Learner</cp:lastModifiedBy>
  <cp:revision>18</cp:revision>
  <dcterms:created xsi:type="dcterms:W3CDTF">2015-09-10T19:54:00Z</dcterms:created>
  <dcterms:modified xsi:type="dcterms:W3CDTF">2015-10-16T14:08:00Z</dcterms:modified>
</cp:coreProperties>
</file>